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002" w:rsidRPr="00214002" w:rsidRDefault="00214002" w:rsidP="00214002"/>
    <w:p w:rsidR="00214002" w:rsidRPr="00214002" w:rsidRDefault="00214002" w:rsidP="00214002"/>
    <w:p w:rsidR="00214002" w:rsidRPr="00214002" w:rsidRDefault="00214002" w:rsidP="00214002">
      <w:r w:rsidRPr="00214002">
        <w:t xml:space="preserve">                                                                                               </w:t>
      </w:r>
    </w:p>
    <w:p w:rsidR="00214002" w:rsidRPr="00214002" w:rsidRDefault="00FF4895" w:rsidP="00214002">
      <w:r>
        <w:rPr>
          <w:lang w:eastAsia="zh-CN"/>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6pt;margin-top:-27pt;width:50.25pt;height:48.05pt;z-index:251659264;mso-wrap-distance-left:9.05pt;mso-wrap-distance-right:9.05pt" filled="t">
            <v:fill color2="black"/>
            <v:imagedata r:id="rId4" o:title="" croptop="-66f" cropbottom="-66f" cropleft="-63f" cropright="-63f"/>
            <w10:wrap type="topAndBottom"/>
          </v:shape>
          <o:OLEObject Type="Embed" ProgID="PBrush" ShapeID="_x0000_s1026" DrawAspect="Content" ObjectID="_1680681018" r:id="rId5"/>
        </w:object>
      </w:r>
      <w:r w:rsidR="00214002" w:rsidRPr="00214002">
        <w:t>ΕΛΛΗΝΙΚΗ ΔΗΜΟΚΡΑΤΙΑ                       ΤΙΤΛΟΣ: MEΛΕΤΗ ΓΙΑ ΤΗΝ</w:t>
      </w:r>
    </w:p>
    <w:p w:rsidR="00214002" w:rsidRPr="00214002" w:rsidRDefault="00214002" w:rsidP="00214002">
      <w:r w:rsidRPr="00214002">
        <w:t xml:space="preserve">ΝΟΜΟΣ ΡΕΘΥΜΝΟΥ                                  ΠΡΟΜΗΘΕΙΑ ΥΛΙΚΩΝ ΓΙΑ ΑΠΟΚΑΤΑΣΤΑΣΕΙΣ ΖΗΜΙΩΝ  </w:t>
      </w:r>
    </w:p>
    <w:p w:rsidR="00214002" w:rsidRPr="00214002" w:rsidRDefault="00214002" w:rsidP="00214002">
      <w:r w:rsidRPr="00214002">
        <w:t>Δ</w:t>
      </w:r>
      <w:r w:rsidR="005E2E98">
        <w:t xml:space="preserve">ΗΜΟΣ ΑΓΙΟΥ ΒΑΣΙΛΕΙΟΥ       </w:t>
      </w:r>
      <w:r w:rsidRPr="00214002">
        <w:t xml:space="preserve"> </w:t>
      </w:r>
      <w:bookmarkStart w:id="0" w:name="_GoBack"/>
      <w:bookmarkEnd w:id="0"/>
      <w:r w:rsidRPr="00214002">
        <w:t xml:space="preserve"> ΣΕ ΔΙΚΤΥΑ ΥΔΡΕΥΣΗΣ ΑΡΔΕΥΣΗΣ ΑΠΟΧΕΤΕΥΣΗΣ ΓΙΑ ΤΟ 2021-22</w:t>
      </w:r>
    </w:p>
    <w:p w:rsidR="00214002" w:rsidRPr="00214002" w:rsidRDefault="00214002" w:rsidP="00214002">
      <w:r w:rsidRPr="00214002">
        <w:t xml:space="preserve">  </w:t>
      </w:r>
      <w:r w:rsidR="005E2E98">
        <w:t>Αρ.</w:t>
      </w:r>
      <w:r w:rsidR="0034244F">
        <w:t>4218</w:t>
      </w:r>
      <w:r w:rsidR="005E2E98">
        <w:t xml:space="preserve"> </w:t>
      </w:r>
      <w:r w:rsidR="00131D18">
        <w:t xml:space="preserve">/ </w:t>
      </w:r>
      <w:r w:rsidR="00C66DC0">
        <w:t>02</w:t>
      </w:r>
      <w:r w:rsidR="00131D18">
        <w:t>.04.2021</w:t>
      </w:r>
      <w:r w:rsidRPr="00214002">
        <w:t xml:space="preserve">                                         </w:t>
      </w:r>
      <w:r w:rsidR="005E2E98">
        <w:t xml:space="preserve">                       </w:t>
      </w:r>
      <w:r w:rsidRPr="00214002">
        <w:t xml:space="preserve">                  </w:t>
      </w:r>
      <w:proofErr w:type="spellStart"/>
      <w:r w:rsidRPr="00214002">
        <w:t>Προϋπ</w:t>
      </w:r>
      <w:proofErr w:type="spellEnd"/>
      <w:r w:rsidRPr="00214002">
        <w:t xml:space="preserve">: 215.000,00 €               </w:t>
      </w:r>
    </w:p>
    <w:p w:rsidR="00214002" w:rsidRPr="00214002" w:rsidRDefault="00214002" w:rsidP="00214002"/>
    <w:p w:rsidR="00214002" w:rsidRPr="00214002" w:rsidRDefault="00214002" w:rsidP="00214002">
      <w:r w:rsidRPr="00214002">
        <w:t xml:space="preserve">                                                                 ΤΕΧΝΙΚΗ ΠΕΡΙΓΡΑΦΗ</w:t>
      </w:r>
    </w:p>
    <w:p w:rsidR="00214002" w:rsidRPr="00214002" w:rsidRDefault="00214002" w:rsidP="00214002"/>
    <w:p w:rsidR="00214002" w:rsidRPr="00214002" w:rsidRDefault="00214002" w:rsidP="00214002"/>
    <w:p w:rsidR="00214002" w:rsidRPr="00214002" w:rsidRDefault="00214002" w:rsidP="00214002">
      <w:r w:rsidRPr="00214002">
        <w:t>Με τη μελέτη αυτή προβλέπεται να γίνει η προμήθεια υλικών για αποκαταστάσεις ζημιών σε δίκτυα ύδρευσης άρδευσης αποχέτευσης  για τις ανάγκες του Δήμου Αγίου Βασιλείου  .</w:t>
      </w:r>
    </w:p>
    <w:p w:rsidR="00214002" w:rsidRPr="00214002" w:rsidRDefault="00214002" w:rsidP="00214002"/>
    <w:p w:rsidR="00214002" w:rsidRPr="00214002" w:rsidRDefault="00214002" w:rsidP="00214002">
      <w:r w:rsidRPr="00214002">
        <w:t xml:space="preserve">Τα είδη και οι ποσότητες των Υλικών </w:t>
      </w:r>
      <w:proofErr w:type="spellStart"/>
      <w:r w:rsidRPr="00214002">
        <w:t>Υδροάρδευσης</w:t>
      </w:r>
      <w:proofErr w:type="spellEnd"/>
      <w:r w:rsidRPr="00214002">
        <w:t xml:space="preserve"> – Αποχέτευσης αναφέρονται αναλυτικά</w:t>
      </w:r>
    </w:p>
    <w:p w:rsidR="00214002" w:rsidRPr="00214002" w:rsidRDefault="00214002" w:rsidP="00214002">
      <w:r w:rsidRPr="00214002">
        <w:t>στον Ενδεικτικό Προϋπολογισμό της μελέτης.</w:t>
      </w:r>
    </w:p>
    <w:p w:rsidR="00214002" w:rsidRPr="00214002" w:rsidRDefault="00214002" w:rsidP="00214002">
      <w:r w:rsidRPr="00214002">
        <w:t>Η παράδοση όλων των ειδών θα γίνεται τμηματικά, ανάλογα με τις παραγγελίες,</w:t>
      </w:r>
    </w:p>
    <w:p w:rsidR="00214002" w:rsidRPr="00214002" w:rsidRDefault="00214002" w:rsidP="00214002">
      <w:r w:rsidRPr="00214002">
        <w:t>στην έδρα του Δήμου.</w:t>
      </w:r>
    </w:p>
    <w:p w:rsidR="00214002" w:rsidRPr="00214002" w:rsidRDefault="00214002" w:rsidP="00214002">
      <w:r w:rsidRPr="00214002">
        <w:t>.</w:t>
      </w:r>
    </w:p>
    <w:p w:rsidR="00214002" w:rsidRPr="00214002" w:rsidRDefault="00214002" w:rsidP="00214002">
      <w:r w:rsidRPr="00214002">
        <w:t xml:space="preserve">Ο συνολικός προϋπολογισμός της μελέτης ανέρχεται στο ποσό των </w:t>
      </w:r>
      <w:bookmarkStart w:id="1" w:name="OLE_LINK46"/>
      <w:bookmarkStart w:id="2" w:name="OLE_LINK45"/>
      <w:r w:rsidRPr="00214002">
        <w:t>215.000,00€ με το Φ.Π.Α</w:t>
      </w:r>
      <w:bookmarkEnd w:id="1"/>
      <w:bookmarkEnd w:id="2"/>
      <w:r w:rsidRPr="00214002">
        <w:t>. και αφορά 150.000,00 το 2021 και 65.000,00 το 2022.</w:t>
      </w:r>
    </w:p>
    <w:p w:rsidR="00214002" w:rsidRPr="00214002" w:rsidRDefault="00214002" w:rsidP="00214002"/>
    <w:p w:rsidR="00214002" w:rsidRPr="00214002" w:rsidRDefault="00214002" w:rsidP="00214002"/>
    <w:p w:rsidR="00214002" w:rsidRPr="00214002" w:rsidRDefault="00214002" w:rsidP="00214002">
      <w:r w:rsidRPr="00214002">
        <w:t xml:space="preserve">                                                </w:t>
      </w:r>
      <w:proofErr w:type="spellStart"/>
      <w:r w:rsidR="00131D18">
        <w:t>Σπήλι</w:t>
      </w:r>
      <w:proofErr w:type="spellEnd"/>
      <w:r w:rsidR="00131D18">
        <w:t xml:space="preserve">     </w:t>
      </w:r>
      <w:r w:rsidR="00C66DC0">
        <w:t>02</w:t>
      </w:r>
      <w:r w:rsidR="009A719A">
        <w:t>/04/2021</w:t>
      </w:r>
    </w:p>
    <w:p w:rsidR="00214002" w:rsidRPr="00214002" w:rsidRDefault="00214002" w:rsidP="00214002">
      <w:r w:rsidRPr="00214002">
        <w:t xml:space="preserve">                                                      Ο ΣΥΝΤΑΞΑΣ</w:t>
      </w:r>
    </w:p>
    <w:p w:rsidR="00214002" w:rsidRPr="00214002" w:rsidRDefault="00214002" w:rsidP="00214002"/>
    <w:p w:rsidR="00214002" w:rsidRPr="00214002" w:rsidRDefault="00214002" w:rsidP="00214002"/>
    <w:p w:rsidR="00214002" w:rsidRPr="00214002" w:rsidRDefault="00214002" w:rsidP="00214002"/>
    <w:p w:rsidR="00214002" w:rsidRPr="00214002" w:rsidRDefault="00214002" w:rsidP="00214002"/>
    <w:p w:rsidR="00214002" w:rsidRPr="00214002" w:rsidRDefault="00214002" w:rsidP="00214002"/>
    <w:p w:rsidR="00214002" w:rsidRPr="00214002" w:rsidRDefault="00214002" w:rsidP="00214002"/>
    <w:p w:rsidR="00214002" w:rsidRPr="00214002" w:rsidRDefault="00214002" w:rsidP="00214002"/>
    <w:p w:rsidR="00214002" w:rsidRPr="00214002" w:rsidRDefault="00FF4895" w:rsidP="00214002">
      <w:r>
        <w:rPr>
          <w:lang w:eastAsia="zh-CN"/>
        </w:rPr>
        <w:object w:dxaOrig="1440" w:dyaOrig="1440">
          <v:shape id="_x0000_s1027" type="#_x0000_t75" style="position:absolute;margin-left:39.6pt;margin-top:2.35pt;width:50.3pt;height:48.1pt;z-index:251660288;mso-wrap-distance-left:9.05pt;mso-wrap-distance-right:9.05pt" filled="t">
            <v:fill color2="black"/>
            <v:imagedata r:id="rId4" o:title="" croptop="-66f" cropbottom="-66f" cropleft="-63f" cropright="-63f"/>
            <w10:wrap type="topAndBottom"/>
          </v:shape>
          <o:OLEObject Type="Embed" ProgID="PBrush" ShapeID="_x0000_s1027" DrawAspect="Content" ObjectID="_1680681019" r:id="rId6"/>
        </w:object>
      </w:r>
      <w:r w:rsidR="00214002" w:rsidRPr="00214002">
        <w:t xml:space="preserve">ΕΛΛΗΝΙΚΗ ΔΗΜΟΚΡΑΤΙΑ                   ΤΙΤΛΟΣ: ΠΡΟΜΗΘΕΙΑ ΥΛΙΚΩΝ ΓΙΑ </w:t>
      </w:r>
    </w:p>
    <w:p w:rsidR="00214002" w:rsidRPr="00214002" w:rsidRDefault="00214002" w:rsidP="00214002">
      <w:r w:rsidRPr="00214002">
        <w:t xml:space="preserve">ΝΟΜΟΣ ΡΕΘΥΜΝΟΥ                      ΑΠΟΚΑΤΑΣΤΑΣΕΙΣ ΖΗΜΙΩΝ    ΣΕ ΔΙΚΤΥΑ ΥΔΡΕΥΣΗΣ, </w:t>
      </w:r>
    </w:p>
    <w:p w:rsidR="00214002" w:rsidRPr="00214002" w:rsidRDefault="00214002" w:rsidP="00214002">
      <w:r w:rsidRPr="00214002">
        <w:t>ΔΗΜΟΣ ΑΓΙΟΥ ΒΑΣΙΛΕΙΟΥ            ΑΡΔΕΥΣΗΣ ΑΠΟΧΕΤΕΥΣΗΣ (ΔΙΑΓ. 2021-2022)</w:t>
      </w:r>
    </w:p>
    <w:p w:rsidR="00214002" w:rsidRPr="00214002" w:rsidRDefault="00214002" w:rsidP="00214002">
      <w:r w:rsidRPr="00214002">
        <w:t xml:space="preserve">                                  </w:t>
      </w:r>
    </w:p>
    <w:p w:rsidR="00214002" w:rsidRPr="00214002" w:rsidRDefault="00214002" w:rsidP="00214002">
      <w:r w:rsidRPr="00214002">
        <w:t xml:space="preserve">                                                                  </w:t>
      </w:r>
      <w:proofErr w:type="spellStart"/>
      <w:r w:rsidRPr="00214002">
        <w:t>Προϋπ</w:t>
      </w:r>
      <w:proofErr w:type="spellEnd"/>
      <w:r w:rsidRPr="00214002">
        <w:t xml:space="preserve">: 173.387,10 €   χωρίς ΦΠΑ             </w:t>
      </w:r>
    </w:p>
    <w:p w:rsidR="00214002" w:rsidRPr="00214002" w:rsidRDefault="00214002" w:rsidP="00214002"/>
    <w:p w:rsidR="00214002" w:rsidRPr="00214002" w:rsidRDefault="00214002" w:rsidP="00214002">
      <w:r w:rsidRPr="00214002">
        <w:t>ΕΝΔΕΙΚΤΙΚΟΣ ΠΡΟΫΠΟΛΟΓΙΣΜΟΣ</w:t>
      </w:r>
    </w:p>
    <w:tbl>
      <w:tblPr>
        <w:tblW w:w="0" w:type="auto"/>
        <w:tblInd w:w="-5" w:type="dxa"/>
        <w:tblLayout w:type="fixed"/>
        <w:tblLook w:val="0000" w:firstRow="0" w:lastRow="0" w:firstColumn="0" w:lastColumn="0" w:noHBand="0" w:noVBand="0"/>
      </w:tblPr>
      <w:tblGrid>
        <w:gridCol w:w="598"/>
        <w:gridCol w:w="2876"/>
        <w:gridCol w:w="1226"/>
        <w:gridCol w:w="1246"/>
        <w:gridCol w:w="1215"/>
        <w:gridCol w:w="1125"/>
        <w:gridCol w:w="332"/>
      </w:tblGrid>
      <w:tr w:rsidR="00214002" w:rsidRPr="00214002" w:rsidTr="00C7373B">
        <w:trPr>
          <w:gridAfter w:val="1"/>
          <w:wAfter w:w="332" w:type="dxa"/>
          <w:trHeight w:val="1200"/>
        </w:trPr>
        <w:tc>
          <w:tcPr>
            <w:tcW w:w="598" w:type="dxa"/>
            <w:tcBorders>
              <w:top w:val="none" w:sz="0" w:space="0" w:color="000000"/>
              <w:left w:val="none" w:sz="0" w:space="0" w:color="000000"/>
              <w:bottom w:val="none" w:sz="0" w:space="0" w:color="000000"/>
            </w:tcBorders>
            <w:shd w:val="clear" w:color="auto" w:fill="auto"/>
            <w:vAlign w:val="center"/>
          </w:tcPr>
          <w:p w:rsidR="00214002" w:rsidRPr="00214002" w:rsidRDefault="00214002" w:rsidP="00214002">
            <w:r w:rsidRPr="00214002">
              <w:t>Α/Α</w:t>
            </w:r>
          </w:p>
        </w:tc>
        <w:tc>
          <w:tcPr>
            <w:tcW w:w="2876" w:type="dxa"/>
            <w:tcBorders>
              <w:top w:val="none" w:sz="0" w:space="0" w:color="000000"/>
              <w:left w:val="none" w:sz="0" w:space="0" w:color="000000"/>
              <w:bottom w:val="none" w:sz="0" w:space="0" w:color="000000"/>
            </w:tcBorders>
            <w:shd w:val="clear" w:color="auto" w:fill="auto"/>
            <w:vAlign w:val="center"/>
          </w:tcPr>
          <w:p w:rsidR="00214002" w:rsidRPr="00214002" w:rsidRDefault="00214002" w:rsidP="00214002">
            <w:r w:rsidRPr="00214002">
              <w:t>ΕΙΔΗ</w:t>
            </w:r>
          </w:p>
        </w:tc>
        <w:tc>
          <w:tcPr>
            <w:tcW w:w="1226" w:type="dxa"/>
            <w:tcBorders>
              <w:top w:val="none" w:sz="0" w:space="0" w:color="000000"/>
              <w:left w:val="none" w:sz="0" w:space="0" w:color="000000"/>
              <w:bottom w:val="none" w:sz="0" w:space="0" w:color="000000"/>
            </w:tcBorders>
            <w:shd w:val="clear" w:color="auto" w:fill="auto"/>
            <w:vAlign w:val="center"/>
          </w:tcPr>
          <w:p w:rsidR="00214002" w:rsidRPr="00214002" w:rsidRDefault="00214002" w:rsidP="00214002">
            <w:r w:rsidRPr="00214002">
              <w:t>ΜΟΝΑΔΑ ΜΕΤΡΗΣΗΣ</w:t>
            </w:r>
          </w:p>
        </w:tc>
        <w:tc>
          <w:tcPr>
            <w:tcW w:w="1246" w:type="dxa"/>
            <w:tcBorders>
              <w:top w:val="none" w:sz="0" w:space="0" w:color="000000"/>
              <w:left w:val="none" w:sz="0" w:space="0" w:color="000000"/>
              <w:bottom w:val="none" w:sz="0" w:space="0" w:color="000000"/>
            </w:tcBorders>
            <w:shd w:val="clear" w:color="auto" w:fill="auto"/>
            <w:vAlign w:val="center"/>
          </w:tcPr>
          <w:p w:rsidR="00214002" w:rsidRPr="00214002" w:rsidRDefault="00214002" w:rsidP="00214002">
            <w:r w:rsidRPr="00214002">
              <w:t>ΠΟΣΟΤΗΤΑ</w:t>
            </w:r>
          </w:p>
        </w:tc>
        <w:tc>
          <w:tcPr>
            <w:tcW w:w="1215" w:type="dxa"/>
            <w:tcBorders>
              <w:top w:val="none" w:sz="0" w:space="0" w:color="000000"/>
              <w:left w:val="none" w:sz="0" w:space="0" w:color="000000"/>
              <w:bottom w:val="none" w:sz="0" w:space="0" w:color="000000"/>
            </w:tcBorders>
            <w:shd w:val="clear" w:color="auto" w:fill="auto"/>
            <w:vAlign w:val="center"/>
          </w:tcPr>
          <w:p w:rsidR="00214002" w:rsidRPr="00214002" w:rsidRDefault="00214002" w:rsidP="00214002">
            <w:r w:rsidRPr="00214002">
              <w:t>ΤΙΜΗ ΜΟΝΑΔΟΣ</w:t>
            </w:r>
          </w:p>
        </w:tc>
        <w:tc>
          <w:tcPr>
            <w:tcW w:w="1125" w:type="dxa"/>
            <w:tcBorders>
              <w:top w:val="none" w:sz="0" w:space="0" w:color="000000"/>
              <w:left w:val="none" w:sz="0" w:space="0" w:color="000000"/>
              <w:bottom w:val="none" w:sz="0" w:space="0" w:color="000000"/>
              <w:right w:val="none" w:sz="0" w:space="0" w:color="000000"/>
            </w:tcBorders>
            <w:shd w:val="clear" w:color="auto" w:fill="auto"/>
            <w:vAlign w:val="center"/>
          </w:tcPr>
          <w:p w:rsidR="00214002" w:rsidRPr="00214002" w:rsidRDefault="00214002" w:rsidP="00214002">
            <w:r w:rsidRPr="00214002">
              <w:t>ΣΥΝΟΛΟ</w:t>
            </w:r>
          </w:p>
        </w:tc>
      </w:tr>
      <w:tr w:rsidR="00214002" w:rsidRPr="00214002" w:rsidTr="00C7373B">
        <w:trPr>
          <w:trHeight w:val="510"/>
        </w:trPr>
        <w:tc>
          <w:tcPr>
            <w:tcW w:w="598" w:type="dxa"/>
            <w:tcBorders>
              <w:top w:val="single" w:sz="4" w:space="0" w:color="000000"/>
              <w:left w:val="single" w:sz="4" w:space="0" w:color="000000"/>
              <w:bottom w:val="single" w:sz="4" w:space="0" w:color="000000"/>
            </w:tcBorders>
            <w:shd w:val="clear" w:color="auto" w:fill="auto"/>
            <w:vAlign w:val="center"/>
          </w:tcPr>
          <w:p w:rsidR="00214002" w:rsidRPr="00214002" w:rsidRDefault="00214002" w:rsidP="00214002">
            <w:r w:rsidRPr="00214002">
              <w:t>1</w:t>
            </w:r>
          </w:p>
        </w:tc>
        <w:tc>
          <w:tcPr>
            <w:tcW w:w="2876" w:type="dxa"/>
            <w:tcBorders>
              <w:top w:val="single" w:sz="4" w:space="0" w:color="000000"/>
              <w:left w:val="single" w:sz="4" w:space="0" w:color="000000"/>
              <w:bottom w:val="single" w:sz="4" w:space="0" w:color="000000"/>
            </w:tcBorders>
            <w:shd w:val="clear" w:color="auto" w:fill="auto"/>
            <w:vAlign w:val="center"/>
          </w:tcPr>
          <w:p w:rsidR="00214002" w:rsidRPr="00214002" w:rsidRDefault="00214002" w:rsidP="00214002">
            <w:r w:rsidRPr="00214002">
              <w:t>ΗΛΕΚΤΡΟΜΟΥΦΑ Φ63 16ΑΤΜ</w:t>
            </w:r>
          </w:p>
        </w:tc>
        <w:tc>
          <w:tcPr>
            <w:tcW w:w="1226" w:type="dxa"/>
            <w:tcBorders>
              <w:top w:val="single" w:sz="4"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single" w:sz="4"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single" w:sz="4" w:space="0" w:color="000000"/>
              <w:left w:val="single" w:sz="4" w:space="0" w:color="000000"/>
              <w:bottom w:val="single" w:sz="4" w:space="0" w:color="000000"/>
            </w:tcBorders>
            <w:shd w:val="clear" w:color="auto" w:fill="auto"/>
            <w:vAlign w:val="center"/>
          </w:tcPr>
          <w:p w:rsidR="00214002" w:rsidRPr="00214002" w:rsidRDefault="00214002" w:rsidP="00214002">
            <w:r w:rsidRPr="00214002">
              <w:t>4,75</w:t>
            </w:r>
          </w:p>
        </w:tc>
        <w:tc>
          <w:tcPr>
            <w:tcW w:w="14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237,5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ΗΛΕΚΤΡΟΜΟΥΦΑ Φ90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162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ΗΛΕΚΤΡΟΜΟΥΦΑ Φ75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142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ΗΛΕΚΤΡΟΜΟΥΦΑ Φ110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25</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210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ΗΛΕΚΤΡΟΜΟΥΦΑ Φ125 16ΑΤΜ </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13,41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201,15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ΗΛΕΚΤΡΟΓΩΝΙΑ Φ63 45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ΤΕΜΑΧΙΑ </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219</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ΗΛΕΚΡΟΓΩΝΙΑ Φ63 90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219</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ΗΛΕΚΤΡΟΓΩΝΙΑ Φ90 45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23,2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348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ΗΛΕΚΤΡΟΓΩΝΙΑ Φ90 90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22,5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337,5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lastRenderedPageBreak/>
              <w:t>10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ΗΛΕΚΤΡΟΓΩΝΙΑ Φ110 45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32,9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329</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ΗΛΕΚΤΡΟΓΩΝΙΑ Φ110 90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ΤΕΜΑΧΙΑ </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32,3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323</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ΗΛΕΚΤΡΟΓΩΝΙΑ Φ125 45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ΤΕΜΑΧΙΑ </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37,8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378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ΗΛΕΚΤΡΟΓΩΝΙΑ Φ125 90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37,8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378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ΗΛΕΚΤΡΟΤΑΥ Φ63 90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216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ΓΩΝΙΑ ΜΗΧ ΣΥΣΦ ΑΡΣ Φ18Χ1/2"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2,54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254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ΤΣΕΡΚΙ ΣΤΕΝΟ ΡΟΛΟ</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2,35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47</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ΗΛΕΚ.ΣΥΣΤΟΛΗ 90*63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16,5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165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ΗΛΕΚ.ΕΞ.ΜΕΤΑΒ Φ50Χ1,5" 16 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17,86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535,8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ΤΑΠΑ ΓΑΛΒ 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0,32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ΔΙΑΚΟΠΤΗΣ ΜΕΤΑΛ ΘΥΛ </w:t>
            </w:r>
            <w:proofErr w:type="spellStart"/>
            <w:r w:rsidRPr="00214002">
              <w:t>ΘΥΛ</w:t>
            </w:r>
            <w:proofErr w:type="spellEnd"/>
            <w:r w:rsidRPr="00214002">
              <w:t xml:space="preserve"> 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5,92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592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ΜΕΙΩΤ ΠΙΕΣΗΣ 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47,56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475,6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ΗΛΕΚ.ΕΞ.ΜΕΤΑΒ. 63*2 ΑΡΣ.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28,4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852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ΗΛΕΚ.ΕΞ.ΜΕΤΑΒ. 75*2  1/2 ΑΡΣ.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43,77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437,7</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ΔΑΚΤ Φ63 ΣΩΛ PVC-U</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ΔΑΚΤ Φ110 ΣΩΛ PVC-U</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0,91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9,1</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ΔΑΚΤ Φ125 ΣΩΛ PVC-U</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10,1</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ΔΑΚΤ Φ140 ΣΩΛ PVC-U</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11,7</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ΔΑΚΤ Φ160 ΣΩΛ PVC-U</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15,9</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ΖΟΥΜΠΟΚΑΡΦΑ 25mm</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ΠΑΚΕΤΟ</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112</w:t>
            </w:r>
          </w:p>
        </w:tc>
      </w:tr>
      <w:tr w:rsidR="00214002" w:rsidRPr="00214002" w:rsidTr="00C7373B">
        <w:trPr>
          <w:trHeight w:val="30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ΣΩΛΗΝΑ ΑΡΔΕΥΣΗΣ Φ32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0,41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123</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ΓΩΝΙΕΣ ΓΑΛΒ 2" </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2,65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212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lastRenderedPageBreak/>
              <w:t>32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ΓΩΝΙΕΣ ΓΑΛΒ 2"  ΜΕΒ</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361,2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ΓΩΝΙΕΣ ΓΑΛΒ 1 1/2" </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2,28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182,4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ΓΩΝΙΕΣ ΓΑΛΒ 1 1/2"  ΜΕΒ</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2,17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260,4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ΓΩΝΙΕΣ ΓΑΛΒ 1" </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0,69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55,2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ΓΩΝΙΕΣ ΓΑΛΒ 1" ΜΕΒ</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108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ΓΩΝΙΕΣ ΓΑΛΒ 1/2" </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ΓΩΝΙΕΣ ΓΑΛΒ 1/2" ΜΕΒ</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0,35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ΤΑΦ Φ18Χ18Χ18 ΟΡΕΙΧ</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4,76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238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ΤΑΦ Φ16Χ16Χ16Χ ΟΡΕΙΧ</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3,86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115,8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ΜΟΥΦΑ ΓΑΛΒΑΝΙΖΕ 1/2 "</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0,32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ΜΟΥΦΑ ΓΑΛΒΑΝΙΖΕ 3/4"</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0,42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8,4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ΜΟΥΦΑ ΓΑΛΒΑΝΙΖΕ 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0,69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20,7</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ΜΟΥΦΑ ΓΑΛΒΑΝΙΖΕ 1 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25,4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ΜΟΥΦΑ ΓΑΛΒΑΝΙΖΕ 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30,8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 ΠΟΛ/ΝΙΟΥ Φ32/10 3Γ ΥΔΡΕΥΣΗ</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0,58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1.160,00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 ΠΟΛ/ΝΙΟΥ Φ50/10 3Γ ΥΔΡΕΥΣΗ</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1280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 ΠΟΛ/ΝΙΟΥ Φ63/10 3Γ ΥΔΡΕΥΣΗ</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1,8575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18.575,00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 ΠΟΛ/ΝΙΟΥ Φ90/10 3Γ ΥΔΡΕΥΣΗ</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1950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 ΠΟΛ/ΝΙΟΥ Φ63/16 3Γ ΥΔΡΕΥΣΗ</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4000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2,75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11000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 ΠΟΛ/ΝΙΟΥ Φ90/16 3Γ ΥΔΡΕΥΣΗ</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3180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 ΠΟΛ/ΝΙΟΥ Φ32/16 3Γ ΥΔΡΕΥΣΗ</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0,85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425</w:t>
            </w:r>
          </w:p>
        </w:tc>
      </w:tr>
      <w:tr w:rsidR="00214002" w:rsidRPr="00214002" w:rsidTr="00C7373B">
        <w:trPr>
          <w:trHeight w:val="30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 ΥΔΡΕΥΣΗΣ SD 18*2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2500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750</w:t>
            </w:r>
          </w:p>
        </w:tc>
      </w:tr>
      <w:tr w:rsidR="00214002" w:rsidRPr="00214002" w:rsidTr="00C7373B">
        <w:trPr>
          <w:trHeight w:val="30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 ΥΔΡΕΥΣΗΣ SD 22*2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0,67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335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lastRenderedPageBreak/>
              <w:t>55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ΣΠΙΡΑΛ ΠΡΟΣΤ. ΠΛ. ΣΩΛ. 29Η'' 28</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0,21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210</w:t>
            </w:r>
          </w:p>
        </w:tc>
      </w:tr>
      <w:tr w:rsidR="00214002" w:rsidRPr="00214002" w:rsidTr="00C7373B">
        <w:trPr>
          <w:trHeight w:val="30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ΛΑΣΤΙΧΑ Φ18Χ2 ΕΠΕΝΔ REX XPE</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0,74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740</w:t>
            </w:r>
          </w:p>
        </w:tc>
      </w:tr>
      <w:tr w:rsidR="00214002" w:rsidRPr="00214002" w:rsidTr="00C7373B">
        <w:trPr>
          <w:trHeight w:val="30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ΛΑΣΤΙΧΑ Φ16Χ2 ΕΠΕΝΔ REX XPE</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0,69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207</w:t>
            </w:r>
          </w:p>
        </w:tc>
      </w:tr>
      <w:tr w:rsidR="00214002" w:rsidRPr="00214002" w:rsidTr="00C7373B">
        <w:trPr>
          <w:trHeight w:val="30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ΛΑΣΤΙΧΑ Φ22Χ3 ΥΔΡΕΥΣ</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0,61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183</w:t>
            </w:r>
          </w:p>
        </w:tc>
      </w:tr>
      <w:tr w:rsidR="00214002" w:rsidRPr="00214002" w:rsidTr="00C7373B">
        <w:trPr>
          <w:trHeight w:val="30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ΛΑΣΤΙΧΑ Φ28Χ3 ΥΔΡΕΥΣ</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0,81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243</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ΖΙΜΠΩ ΕΥΡΟΥΣ 153-175 ΡΝ16</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81,1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1622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ΖΙΜΠΩ ΕΥΡΟΥΣ 184-207 ΡΝ16</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1100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ΖΙΜΠΩ ΕΥΡΟΥΣ 190-230ΡΝ16</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1300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ΖΙΜΠΩ ΕΥΡΟΥΣ 198-228 ΡΝ16</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60</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1200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ΖΙΜΠΩ ΕΥΡΟΥΣ 211-241 ΡΝ16</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117,68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2353,6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ΖΙΜΠΩ ΕΥΡΟΥΣ 235-265 ΡΝ16</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90,29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1805,8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ΖΙΜΠΩ ΕΥΡΟΥΣ 305-326 ΡΝ16</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70</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2100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ΖΙΜΠΩ ΕΥΡΟΥΣ 60-95 ΡΝ16</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640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ΖΙΜΠΩ ΕΥΡΟΥΣ 84-106 ΡΝ16</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ΒΡΥΣΕΣ 1/2" ΑΝΤΙΠΑΓ</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3,65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109,5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ΚΑΖΑΝΑΚΙ ΠΛΑΣΤ ΕΠΙΤΟΙΧ</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20,09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301,35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ΣΙΦΟΝΙΑ ΣΠΙΡΑΛ Φ40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66,5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ΣΠΙΡΑΛ 1/2" 30CM INOX</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1,91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95,5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ΜΠΑΤΑΡΙΑ ΠΕΡΙΣΤΡ ΜΟΝΗ </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20,24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202,4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ΜΠΑΤΑΡΙΑ ΠΕΡΙΣΤΡ ΓΕΦΥΡΑ</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29,44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294,4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ΒΙΔΕΣ Μ8Χ50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0,09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27</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ΒΙΔΕΣ Μ10Χ50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0,15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ΒΙΔΕΣ Μ12Χ50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0,22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lastRenderedPageBreak/>
              <w:t>78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ΛΑΙΜΟΣ  ΗΛΕΚΤΡ/ΣΗΣ Φ63</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3,17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63,4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ΛΑΙΜΟΣ  ΗΛΕΚΤΡ/ΞΗΣ Φ90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4,76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47,6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ΚΟΛΑΡΟ ΥΔΡ.ΧΥΤ.PVC/PE 63*1''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14,02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1121,6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ΚΟΛΑΡΟ ΥΔΡ.ΧΥΤ.PVC/PE 90*1''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20,12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1006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ΚΟΛΑΡΟ ΥΔΡ.ΧΥΤ.PVC/PE 110*1''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26,71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267,1</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ΛΑΣΤΙΧΟ ΦΛΑΝΤΖΕΣ 16mm ΗΛΕΚΤΡ/ΣΗΣ Φ50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53</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ΛΑΣΤΙΧΟ ΦΛΑΝΤΖΕΣ 16mm ΗΛΕΚΤΡ/ΣΗΣ Φ80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55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ΛΑΣΤΙΧΟ ΦΛΑΝΤΖΕΣ 16mm ΗΛΕΚΤΡ/ΣΗΣ Φ100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61</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ΣΥΝΔΕΣΜΟΣ ΟΡΕΙΧ Φ28</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7,19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359,5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ΣΥΝΔΕΣΜΟΣ ΟΡΕΙΧ Φ22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3,65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182,5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ΣΥΝΔΕΣΜΟΣ ΟΡΕΙΧ Φ18</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103</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ΣΥΝΔΕΣΜΟΣ ΟΡΕΙΧ Φ16</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87,5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90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ΚΟΛΑΡΟ ΥΔΡ.ΧΥΤ.PVC/PE 125*11/2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35,98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359,8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91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ΜΑΝΣΟΝ ΠΛΑΣΤ.Φ110/16 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11,59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463,6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92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ΜΑΝΣΟΝ ΠΛΑΣΤ.Φ125/16 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14,88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595,2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93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ΜΑΝΣΟΝ ΠΛΑΣΤ.Φ140/16 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18,9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378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94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ΜΑΝΣΟΝ ΠΛΑΣΤ.Φ160/16 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23,96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479,2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95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ΜΑΣΤΟΣ ΟΡΕΙΧ 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0,54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16,2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96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ΡΑΚΟΡ ΟΡΕΙΧ ΑΡΣ Φ28Χ1"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4,92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246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97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ΡΑΚΟΡ ΟΡΕΙΧ ΑΡΣ Φ22Χ3/4"</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90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98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ΡΑΚΟΡ ΟΡΕΙΧ ΑΡΣ Φ32Χ1"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6,35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317,5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lastRenderedPageBreak/>
              <w:t>99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ΜΑΝΣΟΝ ΠΛΑΣΤ.Φ90/16 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7,93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634,4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ΜΑΝΣΟΝ ΠΛΑΣΤ.Φ63/16 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4,57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457</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ΡΑΚΟΡ ΣΥΣΦ ΟΡΕΙΧ  Φ15</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58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ΡΑΚΟΡ ΣΥΣΦ ΟΡΕΙΧ Φ18</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87,5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ΡΑΚΟΡ ΣΥΣΦ ΓΑΛΒ 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6,61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264,4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ΡΑΚΟΡ ΣΥΣΦ ΓΑΛΒ 3/4"</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148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ΡΑΚΟΡ ΣΥΣΦ ΓΑΛΒ 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8,46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169,2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ΠΡΟΕΚΤ ΟΡΕΙΧ ΒΑΡ ΤΥΠ 1/2" (1CM)</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0,91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45,5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ΠΡΟΕΚΤ ΟΡΕΙΧ ΒΑΡ ΤΥΠ 1/2" (2CM)</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ΠΡΟΕΚΤ ΟΡΕΙΧ ΒΑΡ ΤΥΠ 1/2" (3CM)</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69</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ΤΣΙΜΕΝΤ ΦΡΕΑΤ. ΥΔΡΟΜΕΤΡΩΝ 35Χ35 ΚΟΜΠΛΕ</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31,18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4677</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ΣΧΑΡΑ ΚΑΝΑΛ 30Χ100 ΚΟΜΠΛΕ C-250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2100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ΤΕΦΛΟΝ ΝΗΜΑ </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8,14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2.035,00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ΦΙΑΛΗ ΠΡΟΠΑΝ</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7,66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383</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ΚΑΜΠΥΛΗ ΥΔΡ. Φ90/10 45ο</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10,85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217</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ΡΑΚΟΡ ΠΛ. ΣΩΛ. 18*1/2*2 ΑΡΣΕΝΙΚΟ</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268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ΤΑΥ ΟΡΕΙΧΑΛΚΙΝΟ ΘΗΛΥΚΟ 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88,5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ΤΑΥ ΟΡΕΙΧΑΛΚΙΝΟ ΘΗΛΥΚΟ 3/4"</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2,87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57,4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ΤΑΥ ΟΡΕΙΧΑΛΚΙΝΟ ΘΗΛΥΚΟ 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4,73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236,5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ΒΑΛΒΙΔΑ ΑΝΤ/ΦΗΣ ΚΛΑΠΕ 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14,88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148,8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lastRenderedPageBreak/>
              <w:t>119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ΔΙΑΚΟΠΤΗΣ ΠΕΤΑΛ. ΑΡΣΕΝ.-ΘΗΛ. 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2,93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586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ΡΑΚΟΡ ΑΡΣΕΝΙΚΟ ΟΡΕΙΧΑΛΚΙΝΟ PE Φ63*2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ΤΕΜΑΧΙΑ </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1640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ΣΥΝΔΕΣΜΟΣ ΟΡΕΙΧΑΛΚΙΝΟΣ PE Φ63</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33,23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2658,4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ΣΩΛΗΝΑ ΥΔΡΕΥΣΗΣ PVC Φ63/10ΑΤΜ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132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ΣΩΛΗΝΑ ΥΔΡΕΥΣΗΣ PVC Φ75/10ΑΤΜ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3,17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190,2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ΣΩΛΗΝΑ ΥΔΡΕΥΣΗΣ PVC Φ90/10ΑΤΜ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72</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4,51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324,72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ΣΩΛΗΝΑ ΥΔΡΕΥΣΗΣ PVC Φ110/16ΑΤΜ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8,23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493,8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ΣΩΛΗΝΑ ΥΔΡΕΥΣΗΣ PVC Φ125/16 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768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ΣΩΛΗΝΑ ΥΔΡΕΥΣΗΣ PVC Φ200/16 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26,83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1609,8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ΣΩΛΗΝΑ ΥΔΡΕΥΣΗΣ PVC Φ280/16 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48</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1056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ΣΩΛΗΝΑ ΥΔΡΕΥΣΗΣ PVC Φ315/16 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48</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1152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ΒΑΝΑ ΕΛ. ΕΜΦΡ. Φ50 F4 PN16 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56,71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283,55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ΒΑΝΑ ΕΛ. ΕΜΦΡ. Φ80 F4 PN16 3"</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750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ΦΛΟΤΕΡΟΒΑΝΑ Φ110 ΡΝ16 ΚΟΜΠΛΕ</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ΣΕΤ</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470</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940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ΦΛΟΤΕΡ ΟΡΕΙΧ. 2"ΒΤ+ ΦΟΥΣΚΑ ΟΡΕΙΧ. INOX</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620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ΕΞΑΕΡΙΣΤΙΚΟ ΒΑΛΒ. ΠΛ. 2" ΔΙΠΛ. ΕΝΕ.</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31,52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945,6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ΜΑΝΣΟΝ ΙΝΟΧ 80-100/30cm</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118,72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2374,4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ΜΑΝΣΟΝ ΙΝΟΧ 115-135/30cm</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122,55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1225,5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lastRenderedPageBreak/>
              <w:t>137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ΦΛΑΝΤΖΑ ΤΟΡΝΟΥ ΜΕ ΒΟΛΤΑ Φ50*2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8,54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170,8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ΦΛΑΝΤΖΑ ΤΟΡΝΟΥ ΜΕ ΒΟΛΤΑ Φ80*3</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11,59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231,8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ΣΩΛΗΝΑ ΥΠΟΝ.  PVC-U EN 1401 Φ160 Σ-41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6960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ΣΩΛΗΝΑ ΥΠΟΝ.  PVC-U EN 1401 Φ200 Σ-41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8700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ΣΩΛΗΝΑ ΥΠΟΝ. PVC-U EN 1401 Φ250 Σ-41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6750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ΣΩΛΗΝΑ ΥΠΟΝ.  PVC-U EN 1401 Φ400 Σ-41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90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3150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ΣΩΛΗΝΑ ΥΠΟΝ.  PVC-U EN 1401 Φ315 Σ-41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64</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21,5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1376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 ΚΑΜΠΥΛΗ ΥΠΟΝ. Φ160 90ο</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5,73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286,5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 ΚΑΜΠΥΛΗ ΥΠΟΝ. Φ160 45ο</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3,66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183</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 ΚΑΜΠΥΛΗ ΥΠΟΝ. Φ200 90ο</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10,79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323,7</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 ΚΑΜΠΥΛΗ ΥΠΟΝ. Φ200 45ο</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8,41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252,3</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 ΚΑΜΠΥΛΗ ΥΠΟΝ. Φ250 90ο</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24,88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248,8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 ΚΑΜΠΥΛΗ ΥΠΟΝ. Φ250 45ο</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19,02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190,2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ΤΑΥ ΥΠΟΝΟΜΟΥ Φ160*160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6,95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417</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ΤΑΥ ΥΠΟΝΟΜΟΥ Φ200*200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19,7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985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ΤΑΥ ΥΠΟΝΟΜΟΥ Φ250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43,6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1308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ΤΑΥ ΥΠΟΝΟΜΟΥ Φ315</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40</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ΠΩΜΑ ΥΠΟΝΟΜΟΥ ΑΡΣΕΝΙΚΟ Φ160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35,2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ΠΩΜΑ ΥΠΟΝΟΜΟΥ ΑΡΣΕΝΙΚΟ Φ200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3,66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73,2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ΠΩΜΑ ΥΠΟΝΟΜΟΥ ΑΡΣΕΝΙΚΟ Φ250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11,34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113,4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ΠΩΜΑ ΥΠΟΝΟΜΟΥ ΘΗΛΥΚΟ Φ160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2,62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26,2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lastRenderedPageBreak/>
              <w:t>158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ΠΩΜΑ ΥΠΟΝΟΜΟΥ ΘΗΛΥΚΟ Φ200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3,84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76,8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ΗΜΙΤΑΥ ΥΠΟΝΟΜ. Φ160/160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9,39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93,9</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160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ΗΜΙΤΑΥ ΥΠΟΝΟΜ. Φ200/200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17,16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171,6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161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ΗΜΙΤΑΥ ΥΠΟΝΟΜ. Φ250/250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53,99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539,9</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162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ΣΥΣΤΟΛΗ ΥΠΟΝ. 200*160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7,26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72,6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163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ΣΥΣΤΟΛΗ ΥΠΟΝ. 250*200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14,15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141,5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164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ΣΑΜΑΡΙΑ ΥΠΟΝ. 160*125/90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6,71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134,2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165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ΣΑΜΑΡΙΑ ΥΠΟΝ. 200*125/90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6,74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134,8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166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ΦΡΕΑΤΙΟ ΜΑΝΤΕΜENIO. Β.Τ. 30*30 C250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750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167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ΦΡΕΑΤΙΟ ΜΑΝΤΕΜENIO. Β.Τ. 40*40 C250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37,19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1115,7</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168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ΦΡΕΑΤΙΟ ΜΑΝΤΕΜENIO. Β.Τ. 50*60 C250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1950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169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ΦΡΕΑΤΙΟ ΜΑΝΤΕΜENIO. Β.Τ. 50*50 C250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67,07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2012,1</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ΦΡΕΑΤΙΟ ΜΑΝΤ. ΣΤΕΓΑΝΟ 30*30 Α15</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15,85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158,5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ΦΡΕΑΤΙΟ ΜΑΝΤ. ΣΤΕΓΑΝΟ 30*40 Α15</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20,12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201,2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ΦΡΕΑΤΙΟ ΜΑΝΤ. Β.Τ. Φ800/600 D400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3250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ΣΧΑΡΑ ΟΜΒΡΙΩΝ 50*60 C250 ΑΝΟΙΓ.</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1275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ΣΧΑΡΑ ΟΜΒΡΙΩΝ 600*960*80 C250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130</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1950</w:t>
            </w:r>
          </w:p>
        </w:tc>
      </w:tr>
      <w:tr w:rsidR="00214002" w:rsidRPr="00214002" w:rsidTr="00C7373B">
        <w:trPr>
          <w:trHeight w:val="30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ΣΩΛΗΝΑ ΥΔΡ. ΓΑΛΒ. Β.Τ. 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3,53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423,6</w:t>
            </w:r>
          </w:p>
        </w:tc>
      </w:tr>
      <w:tr w:rsidR="00214002" w:rsidRPr="00214002" w:rsidTr="00C7373B">
        <w:trPr>
          <w:trHeight w:val="30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ΣΩΛΗΝΑ ΥΔΡ. ΓΑΛΒ. Β.Τ. 1 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5,43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651,6</w:t>
            </w:r>
          </w:p>
        </w:tc>
      </w:tr>
      <w:tr w:rsidR="00214002" w:rsidRPr="00214002" w:rsidTr="00C7373B">
        <w:trPr>
          <w:trHeight w:val="30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ΣΩΛΗΝΑ ΥΔΡ. ΓΑΛΒ. Β.Τ. 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5,56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1112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lastRenderedPageBreak/>
              <w:t>178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ΤΑΥ ΓΑΛΒΑΝΙΖΕ 1'' </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116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ΤΑΥ ΓΑΛΒΑΝΙΖΕ 11/2''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3,38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236,6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180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ΤΑΥ ΓΑΛΒΑΝΙΖΕ 2'' </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4,76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714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181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ΜΑΣΤΟΣ ΓΑΒΑΝΙΖΕ 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0,67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134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182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ΜΑΣΤΟΣ ΓΑΛΒΑΝΙΖΕ 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2,44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610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183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ΜΑΣΤΟΣ ΕΞΑΓΩΝΟΣ 1 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268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184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ΜΑΣΤΟΣ ΕΞΑΓΩΝΟΣ 2 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47</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185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ΜΑΣΤΟΣ ΕΞΑΓΩΝΟΣ 3''</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5,12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51,2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186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ΣΥΣΤΟΛΗ ΓΑΛΒ. ΑΜΕΡ. 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0,67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134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187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ΣΥΣΤΟΛΗ ΓΑΛΒ. ΑΜΕΡ. 11/2''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1,65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247,5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188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ΣΥΣΤΟΛΗ ΓΑΛΒ. ΑΜΕΡ. 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2,44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610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189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ΣΥΣΤΟΛΗ ΓΑΛΒ. ΑΜΕΡ. 21/2''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6,28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314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190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ΣΥΣΤΟΛΗ ΓΑΛΒ. ΑΜΕΡ. 3''</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7,93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158,6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191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ΤΑΠΑ ΓΑΛΒ. ΑΡΣ. 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0,24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192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ΤΑΠΑ ΓΑΛΒ. ΑΡΣ. 3/4</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0,34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193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ΤΑΠΑ ΓΑΛΒ. ΑΡΣ. 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531</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194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ΤΑΠΑ ΓΑΛΒ. ΑΡΣ. 21/2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3,72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37,2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195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ΜΕΙΩΤΗΣ. ΠΙΕΣΗΣ Β.Τ. ΕΔΡΑ INOX 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56,1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280,5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196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ΜΕΙΩΤΗΣ. ΠΙΕΣΗΣ Β.Τ. ΕΔΡΑ INOX 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165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1650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197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ΣΩΛΗΝΟΜΑΣΤΟΣ 2''*0,50Μ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7,93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158,6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198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ΣΩΛΗΝΟΜΑΣΤΟΣ 2''*1Μ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14,02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280,4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199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ΣΩΛΗΝΟΜΑΣΤΟΣ 2 1/2''*1Μ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17,68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176,8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ΔΙΑΚΟΠΤΗΣ ΣΦΑΙΡ. FW 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2,62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524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ΔΙΑΚΟΠΤΗΣ ΣΦΑΙΡ. FW 3/4''</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3,84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192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ΔΙΑΚΟΠΤΗΣ ΣΦΑΙΡ. FW 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6,46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646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lastRenderedPageBreak/>
              <w:t>203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ΔΙΑΚΟΠΤΗΣ ΣΦΑΙΡ. FW 1 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500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ΔΙΑΚΟΠΤΗΣ ΣΦΑΙΡ. FW 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20,73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2.073,00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ΔΙΑΚΟΠΤΗΣ ΠΕΤΑΛ. ΘΗΛ.-ΘΗΛ. 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2,74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137</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ΔΙΑΚΟΠΤΗΣ ΓΩΝ. 1/2*1/2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4,27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213,5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ΔΙΑΚΟΠΤΗΣ -ΡΑΚΟΡ VPE 18*1/2"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4,45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222,5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ΔΑΚΤΥΛΙΟΣ ΠΙΕΣΕΩΣ Φ110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20,8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ΥΔΡΟΛΗΨΙΑΣ ΚΑΠΑΚΙ ΥΔΡΟΜΕΤΡΟΥ</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8,96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448</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210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ΚΟΛΛΑ PVC 472 </w:t>
            </w:r>
            <w:proofErr w:type="spellStart"/>
            <w:r w:rsidRPr="00214002">
              <w:t>gr</w:t>
            </w:r>
            <w:proofErr w:type="spellEnd"/>
            <w:r w:rsidRPr="00214002">
              <w:t xml:space="preserve">  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152,7</w:t>
            </w:r>
          </w:p>
        </w:tc>
      </w:tr>
      <w:tr w:rsidR="00214002" w:rsidRPr="00214002" w:rsidTr="00C7373B">
        <w:trPr>
          <w:trHeight w:val="30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211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ΣΩΛΗΝ. ΑΠΟΧ. Φ100/6Α ΕΛΟΤ</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ΜΕΤΡΑ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2,23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468,3</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212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ΓΩΝΙΑ ΑΠΟΧ. Φ100 ΕΛΟΤ</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116</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213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ΓΩΝΙΑ ΑΠΟΧ. Φ125 ΕΛΟΤ</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2,53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253</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214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ΤΑΥ ΑΠΟΧΕΤ. Φ100 ΕΛΟΤ</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67</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215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ΤΑΥ ΑΠΟΧΕΤ. Φ125 ΕΛΟΤ</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4,42</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221</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216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ΣΥΣΤΟΛΗ ΑΠΟΧ. Φ125/100 ΕΛΟΤ</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40,2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217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ΡΑΚΟΡ ΓΑΛΒΑΝΙΖΕ 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2,26</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45,2</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218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ΡΑΚΟΡ ΓΑΛΒΑΝΙΖΕ 11/2''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50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219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ΡΑΚΟΡ ΓΑΛΒΑΝΙΖΕ 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220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ΗΜΙΤΑΥ ΣΩΛ. ΑΠΟΧΕΤ. Φ100 ΕΛΟΤ</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1,34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67</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221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ΗΜΙΤΑΥ ΣΩΛ. ΑΠΟΧΕΤ. Φ125 ΕΛΟΤ</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75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222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ΔΑΚΤΥΛΙΟΣ ΣΩΛ. ΥΠΟΝΟΜΟΥ Φ160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60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0,79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47,4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223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ΔΑΚΤΥΛΙΟΣ ΣΩΛ. ΥΠΟΝΟΜΟΥ Φ200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180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0,98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176,4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lastRenderedPageBreak/>
              <w:t>224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ΔΑΚΤΥΛΙΟΣ ΣΩΛ. ΥΠΟΝΟΜΟΥ Φ250</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90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1,83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164,7</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225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ΤΑΥ ΡΑΚΟΡ ΑΡΣ. ΚΟΧΛ. Φ63*2*63</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226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ΤΑΥ ΡΑΚΟΡ ΑΡΣ. ΚΟΧΛ. Φ32*32*32</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2,25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112,5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227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ΡΑΚΟΡ ΑΡΣ. ΚΟΧΛ. Φ63*2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4,51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451</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228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ΣΥΝΔΕΣΜΟΣ ΡΑΚΟΡ ΚΟΧΛ. Φ32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1,88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94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229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ΣΥΝΔΕΣΜΟΣ ΡΑΚΟΡ ΚΟΧΛ. Φ50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4,88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146,4</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230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ΣΥΝΔΕΣΜΟΣ ΡΑΚΟΡ ΚΟΧΛ. Φ63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350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231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ΣΥΝΔΕΣΜΟΣ ΡΑΚΟΡ ΚΟΧΛ. Φ90 16ΑΤΜ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510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232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ΥΔΡΟΜ.DSTRP 1/2 “ R=160+ΒΑΛΒ.</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29</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2.900,00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233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ΥΔΡΟΜ.DSTRP 3/4 “ R=160+ΒΑΛΒ.</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33,5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335</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234</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ΥΔΡΟΜ.DSTRP 1 “ R=160+ΒΑΛΒ.</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49,15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2.457,50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235</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ΥΔΡΟΜ.DSTRP 1 1/4 “ R=160+ΒΑΛΒ.</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54,7</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547</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236</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ΥΔΡΟΜ.DSTRP 1 1/2 “ R=160+ΒΑΛΒ.</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112,5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1.125,00</w:t>
            </w:r>
          </w:p>
        </w:tc>
      </w:tr>
      <w:tr w:rsidR="00214002" w:rsidRPr="00214002" w:rsidTr="00C7373B">
        <w:trPr>
          <w:trHeight w:val="51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237</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ΥΔΡΟΜ.DSTRP 2 “ R=160+ΒΑΛΒ.</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ΤΕΜΑΧΙΑ</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148,95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1.489,50</w:t>
            </w:r>
          </w:p>
        </w:tc>
      </w:tr>
      <w:tr w:rsidR="00214002" w:rsidRPr="00214002" w:rsidTr="00C7373B">
        <w:trPr>
          <w:trHeight w:val="30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238</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ΡΑΚΟΡ ΥΔΡΟΜΕΤΡΟΥ ½ </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ΣΕΤ</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2,1</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210</w:t>
            </w:r>
          </w:p>
        </w:tc>
      </w:tr>
      <w:tr w:rsidR="00214002" w:rsidRPr="00214002" w:rsidTr="00C7373B">
        <w:trPr>
          <w:trHeight w:val="30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239</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ΡΑΚΟΡ ΥΔΡΟΜΕΤΡΟΥ 3/4 </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ΣΕΤ</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3,5</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35</w:t>
            </w:r>
          </w:p>
        </w:tc>
      </w:tr>
      <w:tr w:rsidR="00214002" w:rsidRPr="00214002" w:rsidTr="00C7373B">
        <w:trPr>
          <w:trHeight w:val="30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240</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ΡΑΚΟΡ ΥΔΡΟΜΕΤΡΟΥ 1’’</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ΣΕΤ</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50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7,24</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362</w:t>
            </w:r>
          </w:p>
        </w:tc>
      </w:tr>
      <w:tr w:rsidR="00214002" w:rsidRPr="00214002" w:rsidTr="00C7373B">
        <w:trPr>
          <w:trHeight w:val="30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241</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ΡΑΚΟΡ ΥΔΡΟΜΕΤΡΟΥ  1 ¼’’</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ΣΕΤ</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7,78</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77,8</w:t>
            </w:r>
          </w:p>
        </w:tc>
      </w:tr>
      <w:tr w:rsidR="00214002" w:rsidRPr="00214002" w:rsidTr="00C7373B">
        <w:trPr>
          <w:trHeight w:val="30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242</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ΡΑΚΟΡ ΥΔΡΟΜΕΤΡΟΥ 1  ½ ‘’</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ΣΕΤ</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15,13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151,3</w:t>
            </w:r>
          </w:p>
        </w:tc>
      </w:tr>
      <w:tr w:rsidR="00214002" w:rsidRPr="00214002" w:rsidTr="00C7373B">
        <w:trPr>
          <w:trHeight w:val="300"/>
        </w:trPr>
        <w:tc>
          <w:tcPr>
            <w:tcW w:w="598"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243</w:t>
            </w:r>
          </w:p>
        </w:tc>
        <w:tc>
          <w:tcPr>
            <w:tcW w:w="287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 xml:space="preserve">ΡΑΚΟΡ ΥΔΡΟΜΕΤΡΟΥ 2’’ </w:t>
            </w:r>
          </w:p>
        </w:tc>
        <w:tc>
          <w:tcPr>
            <w:tcW w:w="122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ΣΕΤ</w:t>
            </w:r>
          </w:p>
        </w:tc>
        <w:tc>
          <w:tcPr>
            <w:tcW w:w="1246"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10</w:t>
            </w:r>
          </w:p>
        </w:tc>
        <w:tc>
          <w:tcPr>
            <w:tcW w:w="1215" w:type="dxa"/>
            <w:tcBorders>
              <w:top w:val="none" w:sz="0" w:space="0" w:color="000000"/>
              <w:left w:val="single" w:sz="4" w:space="0" w:color="000000"/>
              <w:bottom w:val="single" w:sz="4" w:space="0" w:color="000000"/>
            </w:tcBorders>
            <w:shd w:val="clear" w:color="auto" w:fill="auto"/>
            <w:vAlign w:val="center"/>
          </w:tcPr>
          <w:p w:rsidR="00214002" w:rsidRPr="00214002" w:rsidRDefault="00214002" w:rsidP="00214002">
            <w:r w:rsidRPr="00214002">
              <w:t>29,123</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center"/>
          </w:tcPr>
          <w:p w:rsidR="00214002" w:rsidRPr="00214002" w:rsidRDefault="00214002" w:rsidP="00214002">
            <w:r w:rsidRPr="00214002">
              <w:t>291,23</w:t>
            </w:r>
          </w:p>
        </w:tc>
      </w:tr>
      <w:tr w:rsidR="00214002" w:rsidRPr="00214002" w:rsidTr="00C7373B">
        <w:trPr>
          <w:trHeight w:val="450"/>
        </w:trPr>
        <w:tc>
          <w:tcPr>
            <w:tcW w:w="598" w:type="dxa"/>
            <w:tcBorders>
              <w:top w:val="none" w:sz="0" w:space="0" w:color="000000"/>
              <w:left w:val="single" w:sz="4" w:space="0" w:color="000000"/>
              <w:bottom w:val="single" w:sz="4" w:space="0" w:color="000000"/>
            </w:tcBorders>
            <w:shd w:val="clear" w:color="auto" w:fill="auto"/>
            <w:vAlign w:val="bottom"/>
          </w:tcPr>
          <w:p w:rsidR="00214002" w:rsidRPr="00214002" w:rsidRDefault="00214002" w:rsidP="00214002">
            <w:r w:rsidRPr="00214002">
              <w:t> </w:t>
            </w:r>
          </w:p>
        </w:tc>
        <w:tc>
          <w:tcPr>
            <w:tcW w:w="2876" w:type="dxa"/>
            <w:tcBorders>
              <w:top w:val="none" w:sz="0" w:space="0" w:color="000000"/>
              <w:left w:val="single" w:sz="4" w:space="0" w:color="000000"/>
              <w:bottom w:val="single" w:sz="4" w:space="0" w:color="000000"/>
            </w:tcBorders>
            <w:shd w:val="clear" w:color="auto" w:fill="auto"/>
            <w:vAlign w:val="bottom"/>
          </w:tcPr>
          <w:p w:rsidR="00214002" w:rsidRPr="00214002" w:rsidRDefault="00214002" w:rsidP="00214002">
            <w:proofErr w:type="spellStart"/>
            <w:r w:rsidRPr="00214002">
              <w:t>συνολα</w:t>
            </w:r>
            <w:proofErr w:type="spellEnd"/>
          </w:p>
        </w:tc>
        <w:tc>
          <w:tcPr>
            <w:tcW w:w="1226" w:type="dxa"/>
            <w:tcBorders>
              <w:top w:val="none" w:sz="0" w:space="0" w:color="000000"/>
              <w:left w:val="single" w:sz="4" w:space="0" w:color="000000"/>
              <w:bottom w:val="single" w:sz="4" w:space="0" w:color="000000"/>
            </w:tcBorders>
            <w:shd w:val="clear" w:color="auto" w:fill="auto"/>
            <w:vAlign w:val="bottom"/>
          </w:tcPr>
          <w:p w:rsidR="00214002" w:rsidRPr="00214002" w:rsidRDefault="00214002" w:rsidP="00214002">
            <w:r w:rsidRPr="00214002">
              <w:t> </w:t>
            </w:r>
          </w:p>
        </w:tc>
        <w:tc>
          <w:tcPr>
            <w:tcW w:w="1246" w:type="dxa"/>
            <w:tcBorders>
              <w:top w:val="none" w:sz="0" w:space="0" w:color="000000"/>
              <w:left w:val="single" w:sz="4" w:space="0" w:color="000000"/>
              <w:bottom w:val="single" w:sz="4" w:space="0" w:color="000000"/>
            </w:tcBorders>
            <w:shd w:val="clear" w:color="auto" w:fill="auto"/>
            <w:vAlign w:val="bottom"/>
          </w:tcPr>
          <w:p w:rsidR="00214002" w:rsidRPr="00214002" w:rsidRDefault="00214002" w:rsidP="00214002">
            <w:r w:rsidRPr="00214002">
              <w:t> </w:t>
            </w:r>
          </w:p>
        </w:tc>
        <w:tc>
          <w:tcPr>
            <w:tcW w:w="1215" w:type="dxa"/>
            <w:tcBorders>
              <w:top w:val="none" w:sz="0" w:space="0" w:color="000000"/>
              <w:left w:val="single" w:sz="4" w:space="0" w:color="000000"/>
              <w:bottom w:val="single" w:sz="4" w:space="0" w:color="000000"/>
            </w:tcBorders>
            <w:shd w:val="clear" w:color="auto" w:fill="auto"/>
            <w:vAlign w:val="bottom"/>
          </w:tcPr>
          <w:p w:rsidR="00214002" w:rsidRPr="00214002" w:rsidRDefault="00214002" w:rsidP="00214002">
            <w:r w:rsidRPr="00214002">
              <w:t> </w:t>
            </w:r>
          </w:p>
        </w:tc>
        <w:tc>
          <w:tcPr>
            <w:tcW w:w="1457" w:type="dxa"/>
            <w:gridSpan w:val="2"/>
            <w:tcBorders>
              <w:top w:val="none" w:sz="0" w:space="0" w:color="000000"/>
              <w:left w:val="single" w:sz="4" w:space="0" w:color="000000"/>
              <w:bottom w:val="single" w:sz="4" w:space="0" w:color="000000"/>
              <w:right w:val="single" w:sz="4" w:space="0" w:color="000000"/>
            </w:tcBorders>
            <w:shd w:val="clear" w:color="auto" w:fill="auto"/>
            <w:vAlign w:val="bottom"/>
          </w:tcPr>
          <w:p w:rsidR="00214002" w:rsidRPr="00214002" w:rsidRDefault="00214002" w:rsidP="00214002">
            <w:r w:rsidRPr="00214002">
              <w:t>173.387,1</w:t>
            </w:r>
          </w:p>
        </w:tc>
      </w:tr>
    </w:tbl>
    <w:p w:rsidR="00214002" w:rsidRPr="00214002" w:rsidRDefault="00214002" w:rsidP="00214002">
      <w:bookmarkStart w:id="3" w:name="OLE_LINK12"/>
      <w:bookmarkStart w:id="4" w:name="OLE_LINK13"/>
      <w:bookmarkStart w:id="5" w:name="OLE_LINK14"/>
      <w:bookmarkEnd w:id="3"/>
      <w:bookmarkEnd w:id="4"/>
      <w:bookmarkEnd w:id="5"/>
    </w:p>
    <w:p w:rsidR="00214002" w:rsidRPr="00214002" w:rsidRDefault="00FF4895" w:rsidP="00214002">
      <w:r>
        <w:rPr>
          <w:lang w:eastAsia="zh-CN"/>
        </w:rPr>
        <w:object w:dxaOrig="1440" w:dyaOrig="1440">
          <v:shape id="_x0000_s1028" type="#_x0000_t75" style="position:absolute;margin-left:39.6pt;margin-top:2.35pt;width:50.3pt;height:48.1pt;z-index:251661312;mso-wrap-distance-left:9.05pt;mso-wrap-distance-right:9.05pt" filled="t">
            <v:fill color2="black"/>
            <v:imagedata r:id="rId4" o:title="" croptop="-66f" cropbottom="-66f" cropleft="-63f" cropright="-63f"/>
            <w10:wrap type="topAndBottom"/>
          </v:shape>
          <o:OLEObject Type="Embed" ProgID="PBrush" ShapeID="_x0000_s1028" DrawAspect="Content" ObjectID="_1680681020" r:id="rId7"/>
        </w:object>
      </w:r>
      <w:bookmarkStart w:id="6" w:name="OLE_LINK37"/>
      <w:bookmarkStart w:id="7" w:name="OLE_LINK36"/>
      <w:bookmarkStart w:id="8" w:name="OLE_LINK35"/>
      <w:r w:rsidR="00214002" w:rsidRPr="00214002">
        <w:t xml:space="preserve">ΕΛΛΗΝΙΚΗ ΔΗΜΟΚΡΑΤΙΑ                       ΤΙΤΛΟΣ: ΠΡΟΜΗΘΕΙΑ ΥΛΙΚΩΝ ΓΙΑ </w:t>
      </w:r>
    </w:p>
    <w:p w:rsidR="00214002" w:rsidRPr="00214002" w:rsidRDefault="00214002" w:rsidP="00214002">
      <w:r w:rsidRPr="00214002">
        <w:t xml:space="preserve">ΝΟΜΟΣ ΡΕΘΥΜΝΟΥ                                         ΑΠΟΚΑΤΑΣΤΑΣΕΙΣ ΖΗΜΙΩΝ ΣΕ ΔΙΚΤΥΑ </w:t>
      </w:r>
    </w:p>
    <w:p w:rsidR="00214002" w:rsidRPr="00214002" w:rsidRDefault="00214002" w:rsidP="00214002">
      <w:r w:rsidRPr="00214002">
        <w:t>ΔΗΜΟΣ ΑΓΙΟΥ ΒΑΣ</w:t>
      </w:r>
      <w:r w:rsidR="005E04A3">
        <w:t xml:space="preserve">ΙΛΕΙΟΥ                        </w:t>
      </w:r>
      <w:r w:rsidRPr="00214002">
        <w:t xml:space="preserve">  ΥΔΡΕΥΣΗΣ, ΑΡΔΕΥΣΗΣ ΑΠΟΧΕΤΕΥΣΗΣ (ΔΙΑΓ. 2021-22)</w:t>
      </w:r>
    </w:p>
    <w:p w:rsidR="00214002" w:rsidRPr="00214002" w:rsidRDefault="00214002" w:rsidP="00214002">
      <w:r w:rsidRPr="00214002">
        <w:t xml:space="preserve">                                                                                   </w:t>
      </w:r>
      <w:proofErr w:type="spellStart"/>
      <w:r w:rsidRPr="00214002">
        <w:t>Προϋπ</w:t>
      </w:r>
      <w:proofErr w:type="spellEnd"/>
      <w:r w:rsidRPr="00214002">
        <w:t xml:space="preserve">:  215.000,00 €               </w:t>
      </w:r>
    </w:p>
    <w:p w:rsidR="00214002" w:rsidRPr="00214002" w:rsidRDefault="00214002" w:rsidP="00214002"/>
    <w:bookmarkEnd w:id="6"/>
    <w:bookmarkEnd w:id="7"/>
    <w:bookmarkEnd w:id="8"/>
    <w:p w:rsidR="00214002" w:rsidRPr="00214002" w:rsidRDefault="00214002" w:rsidP="00214002"/>
    <w:p w:rsidR="00214002" w:rsidRPr="00214002" w:rsidRDefault="00214002" w:rsidP="00214002"/>
    <w:p w:rsidR="00214002" w:rsidRPr="00214002" w:rsidRDefault="00214002" w:rsidP="00214002">
      <w:r w:rsidRPr="00214002">
        <w:t xml:space="preserve">                                                          ΤΕΧΝΙΚΕΣ ΠΡΟΔΙΑΓΡΑΦΕΣ</w:t>
      </w:r>
    </w:p>
    <w:p w:rsidR="00214002" w:rsidRPr="00214002" w:rsidRDefault="00214002" w:rsidP="00214002">
      <w:r w:rsidRPr="00214002">
        <w:t xml:space="preserve"> </w:t>
      </w:r>
    </w:p>
    <w:p w:rsidR="00214002" w:rsidRPr="00214002" w:rsidRDefault="00214002" w:rsidP="00214002"/>
    <w:p w:rsidR="00214002" w:rsidRPr="00214002" w:rsidRDefault="00214002" w:rsidP="00214002">
      <w:r w:rsidRPr="00214002">
        <w:t xml:space="preserve">Με την προσφορά κάθε διαγωνιζομένου και μέσα στον φάκελο της προσφοράς θα δίδονται υποχρεωτικά με ποινή αποκλεισμού τα παρακάτω στοιχεία, εκτός εάν ζητούνται ως επιθυμητά: </w:t>
      </w:r>
    </w:p>
    <w:p w:rsidR="00214002" w:rsidRPr="00214002" w:rsidRDefault="00214002" w:rsidP="00214002">
      <w:r w:rsidRPr="00214002">
        <w:t>Όλα τα τεχνικά στοιχεία και εικόνες (</w:t>
      </w:r>
      <w:proofErr w:type="spellStart"/>
      <w:r w:rsidRPr="00214002">
        <w:t>prospectus</w:t>
      </w:r>
      <w:proofErr w:type="spellEnd"/>
      <w:r w:rsidRPr="00214002">
        <w:t xml:space="preserve">) στην Ελληνική γλώσσα ή την γλώσσα της αλλοδαπής σύμφωνα με τις τεχνικές προδιαγραφές πιστοποιητικών επίσημων γραφείων ποιοτικού ελέγχου (ποινή αποκλεισμού).  </w:t>
      </w:r>
    </w:p>
    <w:p w:rsidR="00214002" w:rsidRPr="00214002" w:rsidRDefault="00214002" w:rsidP="00214002">
      <w:r w:rsidRPr="00214002">
        <w:t xml:space="preserve">      2. Δήλωση του διαγωνιζόμενου ότι, εφόσον υλικά κριθούν ακατάλληλα από την αρμόδια επιτροπή παραλαβής ο προμηθευτής υποχρεούται να τα αντικαταστήσει με υλικά των προδιαγραφών που κατέθεσε στην προσφορά του. Επίσης υποχρεούται στην περίπτωση που θα προκληθεί βλάβη από  χρήση ακατάλληλου υλικού, ν’ αναλάβει όλες τις δαπάνες αποκατάστασης της βλάβης που προξένησε από το ακατάλληλο προϊόν. Επιπλέον κατά την κρίση της Οικονομικής επιτροπής μπορεί να του επιβληθεί πρόστιμο το οποίο οφείλει να καταβάλλει ως αποζημίωση προς το δήμο για την βλάβη που προκάλεσε. Αν ο προμηθευτής δεν καταβάλλει το πρόστιμο κηρύσσεται έκπτωτος  με όλες τις νόμιμες συνέπειες (ποινή αποκλεισμού)</w:t>
      </w:r>
    </w:p>
    <w:p w:rsidR="00214002" w:rsidRPr="00214002" w:rsidRDefault="00214002" w:rsidP="00214002">
      <w:r w:rsidRPr="00214002">
        <w:tab/>
      </w:r>
    </w:p>
    <w:p w:rsidR="00214002" w:rsidRPr="00214002" w:rsidRDefault="00214002" w:rsidP="00214002"/>
    <w:p w:rsidR="00214002" w:rsidRPr="00214002" w:rsidRDefault="00214002" w:rsidP="00214002"/>
    <w:p w:rsidR="00214002" w:rsidRPr="00214002" w:rsidRDefault="00214002" w:rsidP="00214002"/>
    <w:p w:rsidR="00214002" w:rsidRPr="00214002" w:rsidRDefault="00214002" w:rsidP="00214002"/>
    <w:p w:rsidR="00214002" w:rsidRPr="00214002" w:rsidRDefault="00214002" w:rsidP="00214002"/>
    <w:p w:rsidR="00214002" w:rsidRPr="00214002" w:rsidRDefault="00214002" w:rsidP="00214002"/>
    <w:p w:rsidR="00214002" w:rsidRPr="00214002" w:rsidRDefault="00214002" w:rsidP="00214002"/>
    <w:p w:rsidR="00214002" w:rsidRPr="00214002" w:rsidRDefault="00FF4895" w:rsidP="00214002">
      <w:r>
        <w:rPr>
          <w:lang w:eastAsia="zh-CN"/>
        </w:rPr>
        <w:object w:dxaOrig="1440" w:dyaOrig="1440">
          <v:shape id="_x0000_s1029" type="#_x0000_t75" style="position:absolute;margin-left:39.6pt;margin-top:2.35pt;width:50.3pt;height:48.1pt;z-index:251662336;mso-wrap-distance-left:9.05pt;mso-wrap-distance-right:9.05pt" filled="t">
            <v:fill color2="black"/>
            <v:imagedata r:id="rId4" o:title="" croptop="-66f" cropbottom="-66f" cropleft="-63f" cropright="-63f"/>
            <w10:wrap type="topAndBottom"/>
          </v:shape>
          <o:OLEObject Type="Embed" ProgID="PBrush" ShapeID="_x0000_s1029" DrawAspect="Content" ObjectID="_1680681021" r:id="rId8"/>
        </w:object>
      </w:r>
      <w:r w:rsidR="00214002" w:rsidRPr="00214002">
        <w:t xml:space="preserve">ΕΛΛΗΝΙΚΗ ΔΗΜΟΚΡΑΤΙΑ                                                              ΤΙΤΛΟΣ: ΠΡΟΜΗΘΕΙΑ ΥΛΙΚΩΝ ΓΙΑ </w:t>
      </w:r>
    </w:p>
    <w:p w:rsidR="00214002" w:rsidRPr="00214002" w:rsidRDefault="00214002" w:rsidP="00214002">
      <w:r w:rsidRPr="00214002">
        <w:t xml:space="preserve">ΝΟΜΟΣ ΡΕΘΥΜΝΟΥ           </w:t>
      </w:r>
      <w:r w:rsidR="005E04A3">
        <w:t xml:space="preserve">           </w:t>
      </w:r>
      <w:r w:rsidRPr="00214002">
        <w:t xml:space="preserve">  ΑΠΟΚΑΤΑΣΤΑΣΕΙΣ ΖΗΜΙΩΝ ΣΕ ΔΙΚΤΥΑ </w:t>
      </w:r>
      <w:r w:rsidR="005E04A3">
        <w:t>ΥΔΡΕΥΣΗΣ ΑΡΔΕΥΣΗΣ</w:t>
      </w:r>
    </w:p>
    <w:p w:rsidR="00214002" w:rsidRPr="00214002" w:rsidRDefault="00214002" w:rsidP="00214002">
      <w:r w:rsidRPr="00214002">
        <w:t xml:space="preserve">ΔΗΜΟΣ   ΒΑΣΙΛΕΙΟΥ  </w:t>
      </w:r>
      <w:r w:rsidR="005E04A3">
        <w:t xml:space="preserve">                        ΑΠΟΧΕΤΕΥΣΗΣ(ΔΙΑΓ.2021-2022)</w:t>
      </w:r>
      <w:r w:rsidRPr="00214002">
        <w:t xml:space="preserve">                                         </w:t>
      </w:r>
      <w:r w:rsidR="005E04A3">
        <w:t xml:space="preserve">                  </w:t>
      </w:r>
    </w:p>
    <w:p w:rsidR="00214002" w:rsidRPr="00214002" w:rsidRDefault="00214002" w:rsidP="00214002">
      <w:r w:rsidRPr="00214002">
        <w:t xml:space="preserve">                                                                                   </w:t>
      </w:r>
      <w:r w:rsidR="005E04A3">
        <w:t xml:space="preserve">                    </w:t>
      </w:r>
    </w:p>
    <w:p w:rsidR="00214002" w:rsidRPr="00214002" w:rsidRDefault="00214002" w:rsidP="00214002">
      <w:r w:rsidRPr="00214002">
        <w:t xml:space="preserve">                                                                       </w:t>
      </w:r>
      <w:r w:rsidR="005E04A3">
        <w:t xml:space="preserve">       </w:t>
      </w:r>
      <w:r w:rsidRPr="00214002">
        <w:t xml:space="preserve">              </w:t>
      </w:r>
      <w:proofErr w:type="spellStart"/>
      <w:r w:rsidRPr="00214002">
        <w:t>Προϋπ</w:t>
      </w:r>
      <w:proofErr w:type="spellEnd"/>
      <w:r w:rsidRPr="00214002">
        <w:t xml:space="preserve">: 173.387,10€        (Χωρίς ΦΠΑ)     </w:t>
      </w:r>
    </w:p>
    <w:p w:rsidR="00214002" w:rsidRPr="00214002" w:rsidRDefault="00214002" w:rsidP="00214002"/>
    <w:p w:rsidR="00214002" w:rsidRPr="00214002" w:rsidRDefault="00214002" w:rsidP="00214002"/>
    <w:p w:rsidR="00214002" w:rsidRPr="00214002" w:rsidRDefault="00214002" w:rsidP="00214002"/>
    <w:p w:rsidR="00214002" w:rsidRPr="00214002" w:rsidRDefault="00214002" w:rsidP="00214002"/>
    <w:p w:rsidR="00214002" w:rsidRPr="00214002" w:rsidRDefault="00214002" w:rsidP="00214002"/>
    <w:p w:rsidR="00214002" w:rsidRPr="00214002" w:rsidRDefault="00214002" w:rsidP="00214002">
      <w:r w:rsidRPr="00214002">
        <w:t>ΣΥΓΓΡΑΦΗ ΥΠΟΧΡΕΩΣΕΩΝ</w:t>
      </w:r>
    </w:p>
    <w:p w:rsidR="00214002" w:rsidRPr="00214002" w:rsidRDefault="00214002" w:rsidP="00214002"/>
    <w:p w:rsidR="00214002" w:rsidRPr="00214002" w:rsidRDefault="00214002" w:rsidP="00214002"/>
    <w:p w:rsidR="00214002" w:rsidRPr="00214002" w:rsidRDefault="00214002" w:rsidP="00214002">
      <w:r w:rsidRPr="00214002">
        <w:t>ΆΡΘΡΟ 1Ο</w:t>
      </w:r>
    </w:p>
    <w:p w:rsidR="00214002" w:rsidRPr="00214002" w:rsidRDefault="00214002" w:rsidP="00214002">
      <w:r w:rsidRPr="00214002">
        <w:t>Αντικείμενο της προμήθειας-Προϋπολογισμός –Χρηματοδότηση</w:t>
      </w:r>
    </w:p>
    <w:p w:rsidR="00214002" w:rsidRPr="00214002" w:rsidRDefault="00214002" w:rsidP="00214002">
      <w:r w:rsidRPr="00214002">
        <w:t xml:space="preserve">Η παρούσα μελέτη  αφορά την προμήθεια ΠΡΟΜΗΘΕΙΑ ΥΛΙΚΩΝ ΓΙΑ ΑΠΟΚΑΤΑΣΤΑΣΕΙΣ ΖΗΜΙΩΝ ΣΕ ΔΙΚΤΥΑ ΥΔΡΕΥΣΗΣ, ΑΡΔΕΥΣΗΣ ΑΠΟΧΕΤΕΥΣΗΣ (ΔΙΑΓ. 2021-22) για την κάλυψη των αναγκών του Δήμου Αγίου Βασιλείου. </w:t>
      </w:r>
    </w:p>
    <w:p w:rsidR="00214002" w:rsidRPr="00214002" w:rsidRDefault="00214002" w:rsidP="00214002">
      <w:r w:rsidRPr="00214002">
        <w:t>Η προμήθεια θα εκτελεστεί τμηματικά ανάλογα με τις ανάγκες των ανωτέρω φορέων</w:t>
      </w:r>
    </w:p>
    <w:p w:rsidR="00214002" w:rsidRPr="00214002" w:rsidRDefault="00214002" w:rsidP="00214002">
      <w:r w:rsidRPr="00214002">
        <w:t>Ο Δήμος δεν υποχρεούται να απορροφήσει το σύνολο των ειδών και των ποσοτήτων της προμήθειας .</w:t>
      </w:r>
    </w:p>
    <w:p w:rsidR="00214002" w:rsidRPr="00214002" w:rsidRDefault="00214002" w:rsidP="00214002">
      <w:r w:rsidRPr="00214002">
        <w:t>Ο συνολικός προϋπολογισμός της προμήθειας ανέρχεται στο ποσό των 215.000,00 € συμπεριλαμβανομένου του Φ.Π.Α. και θα καλυφθεί από ιδίους πόρους των ανωτέρω φορέων, και συγκεκριμένα 150.000,00 το 2021 και 65.000,00 το 2022</w:t>
      </w:r>
    </w:p>
    <w:p w:rsidR="00214002" w:rsidRPr="00214002" w:rsidRDefault="00214002" w:rsidP="00214002"/>
    <w:p w:rsidR="00214002" w:rsidRPr="00214002" w:rsidRDefault="00214002" w:rsidP="00214002">
      <w:r w:rsidRPr="00214002">
        <w:t>ΆΡΘΡΟ 2Ο</w:t>
      </w:r>
    </w:p>
    <w:p w:rsidR="00214002" w:rsidRPr="00214002" w:rsidRDefault="00214002" w:rsidP="00214002">
      <w:r w:rsidRPr="00214002">
        <w:t>Ισχύουσες διατάξεις</w:t>
      </w:r>
    </w:p>
    <w:p w:rsidR="00214002" w:rsidRPr="00214002" w:rsidRDefault="00214002" w:rsidP="00214002">
      <w:r w:rsidRPr="00214002">
        <w:t>Η προμήθεια θα εκτελεστεί σύμφωνα με τις διατάξεις:</w:t>
      </w:r>
    </w:p>
    <w:p w:rsidR="00214002" w:rsidRPr="00214002" w:rsidRDefault="00214002" w:rsidP="00214002">
      <w:r w:rsidRPr="00214002">
        <w:lastRenderedPageBreak/>
        <w:t xml:space="preserve">1) Του Ν.4412/2016 (ΦΕΚ «Δημόσιες Συμβάσεις Έργων, Προμηθειών και Υπηρεσιών – Προσαρμογή στις οδηγίες 2014/24/ΕΕ και 2014/25/ΕΕ), όπως έχει τροποποιηθεί και με τους Ν.4605/2019 και Ν.4643/2019 και ισχύει σήμερα </w:t>
      </w:r>
    </w:p>
    <w:p w:rsidR="00214002" w:rsidRPr="00214002" w:rsidRDefault="00214002" w:rsidP="00214002">
      <w:r w:rsidRPr="00214002">
        <w:t>2) Τις ισχύουσες διατάξεις της απόφασης 11389/1993 (ΦΕΚ 185Β) του ΥΠΕΣ σύμφωνα με τα άρθρα : 377 παρ.1 περ.82 , 376 και 379 του Ν.4412/2016</w:t>
      </w:r>
    </w:p>
    <w:p w:rsidR="00214002" w:rsidRPr="00214002" w:rsidRDefault="00214002" w:rsidP="00214002">
      <w:r w:rsidRPr="00214002">
        <w:t>3) Του Ν. 3463/2006 (ΦΕΚ 114/08-06-2006, τ. Α’), «Δημοτικός και Κοινοτικός Κώδικας»</w:t>
      </w:r>
    </w:p>
    <w:p w:rsidR="00214002" w:rsidRPr="00214002" w:rsidRDefault="00214002" w:rsidP="00214002">
      <w:r w:rsidRPr="00214002">
        <w:t>4) Του Ν. 3852/2010 (ΦΕΚ 87/07-06-2010, τ. Α’ ) , «Νέα Αρχιτεκτονική της Αυτοδιοίκησης και της Αποκεντρωμένης Διοίκησης –Πρόγραμμα Καλλικράτης»</w:t>
      </w:r>
    </w:p>
    <w:p w:rsidR="00214002" w:rsidRPr="00214002" w:rsidRDefault="00214002" w:rsidP="00214002">
      <w:r w:rsidRPr="00214002">
        <w:t>5) Τις ισχύουσες διατάξεις του Ν. 4281/2014(ΦΕΚ 160 Α/08.08.2014) : Μέτρα στήριξης και ανάπτυξης της Ελληνικής οικονομίας, οργανωτικά θέματα υπουργείου οικονομικών και άλλες διατάξεις.</w:t>
      </w:r>
    </w:p>
    <w:p w:rsidR="00214002" w:rsidRPr="00214002" w:rsidRDefault="00214002" w:rsidP="00214002">
      <w:r w:rsidRPr="00214002">
        <w:t>6) Το Ν.3548/ΦΕΚ 68 Α’ /20.03.2007 καταχώρηση δημοσιεύσεων των φορέων του δημοσίου στο νομαρχιακό και τοπικό τύπο και άλλες διατάξεις</w:t>
      </w:r>
    </w:p>
    <w:p w:rsidR="00214002" w:rsidRPr="00214002" w:rsidRDefault="00214002" w:rsidP="00214002">
      <w:r w:rsidRPr="00214002">
        <w:t xml:space="preserve">7) Του Ν.4013/11  ΦΕΚ 204 Α /15.09.2011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 </w:t>
      </w:r>
      <w:proofErr w:type="spellStart"/>
      <w:r w:rsidRPr="00214002">
        <w:t>προπτωχευτική</w:t>
      </w:r>
      <w:proofErr w:type="spellEnd"/>
      <w:r w:rsidRPr="00214002">
        <w:t xml:space="preserve"> διαδικασία εξυγίανσης και άλλες διατάξεις </w:t>
      </w:r>
    </w:p>
    <w:p w:rsidR="00214002" w:rsidRPr="00214002" w:rsidRDefault="00214002" w:rsidP="00214002">
      <w:r w:rsidRPr="00214002">
        <w:t xml:space="preserve">8) της </w:t>
      </w:r>
      <w:proofErr w:type="spellStart"/>
      <w:r w:rsidRPr="00214002">
        <w:t>αριθμ</w:t>
      </w:r>
      <w:proofErr w:type="spellEnd"/>
      <w:r w:rsidRPr="00214002">
        <w:t xml:space="preserve">. Π1/2390/13  (ΦΕΚ – 2677 Β/ 21.10.2013) τεχνικές λεπτομέρειες και διαδικασίες λειτουργίας του Εθνικού συστήματος ηλεκτρονικών δημοσίων συμβάσεων (Ε.Σ.Η.Δ.Η.Σ.) </w:t>
      </w:r>
    </w:p>
    <w:p w:rsidR="00214002" w:rsidRPr="00214002" w:rsidRDefault="00214002" w:rsidP="00214002">
      <w:r w:rsidRPr="00214002">
        <w:t xml:space="preserve">9) Του Ν. 2307/ΦΕΚ 13 Α’ /15.06.1995 Προσαρμογή νομοθεσίας αρμοδιότητας Υπουργείου Εσωτερικών στις διατάξεις για τη Νομαρχιακή Αυτοδιοίκηση και άλλες διατάξεις </w:t>
      </w:r>
    </w:p>
    <w:p w:rsidR="00214002" w:rsidRPr="00214002" w:rsidRDefault="00214002" w:rsidP="00214002">
      <w:r w:rsidRPr="00214002">
        <w:t xml:space="preserve">10) Του Ν. 3054 / ΦΕΚ Α’ 230/25.09.2002  Οργάνωση της αγοράς πετρελαιοειδών και άλλες διατάξεις </w:t>
      </w:r>
    </w:p>
    <w:p w:rsidR="00214002" w:rsidRPr="00214002" w:rsidRDefault="00214002" w:rsidP="00214002">
      <w:r w:rsidRPr="00214002">
        <w:t>11) Του Ν.4071/2012, άρθρο 6 παρ. 15, περί κρατήσεων υπέρ ασφαλιστικών ταμείων για την προμήθεια καυσίμων για κίνηση υπηρεσιακών αυτοκινήτων</w:t>
      </w:r>
    </w:p>
    <w:p w:rsidR="00214002" w:rsidRPr="00214002" w:rsidRDefault="00214002" w:rsidP="00214002">
      <w:r w:rsidRPr="00214002">
        <w:t>12) Της εγκυκλίου 3/11543/2013 του υπουργείου εσωτερικών περί ανάδειξης προμηθευτών - χορηγητών προμηθειών των Δήμων.</w:t>
      </w:r>
    </w:p>
    <w:p w:rsidR="00214002" w:rsidRPr="00214002" w:rsidRDefault="00214002" w:rsidP="00214002">
      <w:r w:rsidRPr="00214002">
        <w:t xml:space="preserve">13) Του Π.Δ. 113/10 (ΦΕΚ 194 Α /22.11.2010) Ανάληψη υποχρεώσεων από τους </w:t>
      </w:r>
      <w:proofErr w:type="spellStart"/>
      <w:r w:rsidRPr="00214002">
        <w:t>διατάκτες</w:t>
      </w:r>
      <w:proofErr w:type="spellEnd"/>
      <w:r w:rsidRPr="00214002">
        <w:t xml:space="preserve">    </w:t>
      </w:r>
    </w:p>
    <w:p w:rsidR="00214002" w:rsidRPr="00214002" w:rsidRDefault="00214002" w:rsidP="00214002">
      <w:r w:rsidRPr="00214002">
        <w:t xml:space="preserve">14) Της υπ’ </w:t>
      </w:r>
      <w:proofErr w:type="spellStart"/>
      <w:r w:rsidRPr="00214002">
        <w:t>αριθμ</w:t>
      </w:r>
      <w:proofErr w:type="spellEnd"/>
      <w:r w:rsidRPr="00214002">
        <w:t>. 1450/550/1982 (ΦΕΚ 93Β) Απόφαση υπουργού προεδρίας κυβερνήσεως όπως αυτή τροποποιήθηκε με την ΚΥΑ 129/2534/20.01.2010 (ΦΕΚ 108Β) και με την ΚΥΑ 543/5543/2000 (ΦΕΚ 376Β)</w:t>
      </w:r>
    </w:p>
    <w:p w:rsidR="00214002" w:rsidRPr="00214002" w:rsidRDefault="00214002" w:rsidP="00214002">
      <w:r w:rsidRPr="00214002">
        <w:t>15) του Ν. 2690/99 «Κύρωση κώδικα διοικητικής διαδικασίας και άλλες διατάξεις» (ΦΕΚ 85Α)</w:t>
      </w:r>
    </w:p>
    <w:p w:rsidR="00214002" w:rsidRPr="00214002" w:rsidRDefault="00214002" w:rsidP="00214002">
      <w:r w:rsidRPr="00214002">
        <w:t>16) του άρθρου 64 παρ. 2 του Ν 4172/2013 «Φορολογία εισοδήματος» (ΦΕΚ 167Α )</w:t>
      </w:r>
    </w:p>
    <w:p w:rsidR="00214002" w:rsidRPr="00214002" w:rsidRDefault="00214002" w:rsidP="00214002">
      <w:r w:rsidRPr="00214002">
        <w:t xml:space="preserve">17) του Ν. 3469/06 «Εθνικό τυπογραφείο, </w:t>
      </w:r>
      <w:proofErr w:type="spellStart"/>
      <w:r w:rsidRPr="00214002">
        <w:t>εφημερίς</w:t>
      </w:r>
      <w:proofErr w:type="spellEnd"/>
      <w:r w:rsidRPr="00214002">
        <w:t xml:space="preserve"> της κυβερνήσεως και λοιπές διατάξεις» (ΦΕΚ131Α) </w:t>
      </w:r>
    </w:p>
    <w:p w:rsidR="00214002" w:rsidRPr="00214002" w:rsidRDefault="00214002" w:rsidP="00214002"/>
    <w:p w:rsidR="00214002" w:rsidRPr="00214002" w:rsidRDefault="00214002" w:rsidP="00214002"/>
    <w:p w:rsidR="00214002" w:rsidRPr="00214002" w:rsidRDefault="00214002" w:rsidP="00214002">
      <w:r w:rsidRPr="00214002">
        <w:tab/>
        <w:t xml:space="preserve">ΆΡΘΡΟ 3Ο </w:t>
      </w:r>
    </w:p>
    <w:p w:rsidR="00214002" w:rsidRPr="00214002" w:rsidRDefault="00214002" w:rsidP="00214002">
      <w:r w:rsidRPr="00214002">
        <w:tab/>
        <w:t>Τεχνικές προδιαγραφές</w:t>
      </w:r>
    </w:p>
    <w:p w:rsidR="00214002" w:rsidRPr="00214002" w:rsidRDefault="00214002" w:rsidP="00214002">
      <w:r w:rsidRPr="00214002">
        <w:t>Τα υλικά πρέπει να είναι άριστης ποιότητας, σύμφωνα με τις τεχνικές προδιαγραφές της μελέτης του Δήμου .</w:t>
      </w:r>
    </w:p>
    <w:p w:rsidR="00214002" w:rsidRPr="00214002" w:rsidRDefault="00214002" w:rsidP="00214002"/>
    <w:p w:rsidR="00214002" w:rsidRPr="00214002" w:rsidRDefault="00214002" w:rsidP="00214002">
      <w:r w:rsidRPr="00214002">
        <w:tab/>
        <w:t>ΆΡΘΡΟ 4Ο</w:t>
      </w:r>
    </w:p>
    <w:p w:rsidR="00214002" w:rsidRPr="00214002" w:rsidRDefault="00214002" w:rsidP="00214002">
      <w:r w:rsidRPr="00214002">
        <w:tab/>
        <w:t>Συμβατικά στοιχεία</w:t>
      </w:r>
    </w:p>
    <w:p w:rsidR="00214002" w:rsidRPr="00214002" w:rsidRDefault="00214002" w:rsidP="00214002">
      <w:r w:rsidRPr="00214002">
        <w:t>Συμβατικά στοιχεία της προμήθειας είναι κατά σειρά ισχύος τα ακόλουθα:</w:t>
      </w:r>
    </w:p>
    <w:p w:rsidR="00214002" w:rsidRPr="00214002" w:rsidRDefault="00214002" w:rsidP="00214002">
      <w:r w:rsidRPr="00214002">
        <w:t>Η διακήρυξη του διαγωνισμού</w:t>
      </w:r>
    </w:p>
    <w:p w:rsidR="00214002" w:rsidRPr="00214002" w:rsidRDefault="00214002" w:rsidP="00214002">
      <w:r w:rsidRPr="00214002">
        <w:t>Συγγραφή υποχρεώσεων</w:t>
      </w:r>
    </w:p>
    <w:p w:rsidR="00214002" w:rsidRPr="00214002" w:rsidRDefault="00214002" w:rsidP="00214002">
      <w:r w:rsidRPr="00214002">
        <w:t>Τεχνική έκθεση- τεχνικές προδιαγραφές</w:t>
      </w:r>
    </w:p>
    <w:p w:rsidR="00214002" w:rsidRPr="00214002" w:rsidRDefault="00214002" w:rsidP="00214002">
      <w:r w:rsidRPr="00214002">
        <w:t>Ενδεικτικός προϋπολογισμός</w:t>
      </w:r>
    </w:p>
    <w:p w:rsidR="00214002" w:rsidRPr="00214002" w:rsidRDefault="00214002" w:rsidP="00214002">
      <w:r w:rsidRPr="00214002">
        <w:t>Οικονομική προσφορά του αναδόχου</w:t>
      </w:r>
    </w:p>
    <w:p w:rsidR="00214002" w:rsidRPr="00214002" w:rsidRDefault="00214002" w:rsidP="00214002"/>
    <w:p w:rsidR="00214002" w:rsidRPr="00214002" w:rsidRDefault="00214002" w:rsidP="00214002">
      <w:r w:rsidRPr="00214002">
        <w:tab/>
        <w:t>ΆΡΘΡΟ 5Ο</w:t>
      </w:r>
    </w:p>
    <w:p w:rsidR="00214002" w:rsidRPr="00214002" w:rsidRDefault="00214002" w:rsidP="00214002">
      <w:r w:rsidRPr="00214002">
        <w:tab/>
        <w:t>Τρόπος εκτέλεσης της προμήθειας</w:t>
      </w:r>
    </w:p>
    <w:p w:rsidR="00214002" w:rsidRPr="00214002" w:rsidRDefault="00214002" w:rsidP="00214002">
      <w:r w:rsidRPr="00214002">
        <w:t>Η προμήθεια θα εκτελεστεί κατόπιν διενέργειας ανοικτού διαγωνισμού, του οποίου οι όροι θα καθοριστούν με απόφαση της Οικονομικής Επιτροπής του Δήμου Αγίου Βασιλείου</w:t>
      </w:r>
    </w:p>
    <w:p w:rsidR="00214002" w:rsidRPr="00214002" w:rsidRDefault="00214002" w:rsidP="00214002">
      <w:r w:rsidRPr="00214002">
        <w:tab/>
        <w:t>ΆΡΘΡΟ 6Ο</w:t>
      </w:r>
    </w:p>
    <w:p w:rsidR="00214002" w:rsidRPr="00214002" w:rsidRDefault="00214002" w:rsidP="00214002">
      <w:r w:rsidRPr="00214002">
        <w:t xml:space="preserve">Οι δαπάνες  δημοσίευσης της προκήρυξης βαραίνει τον ανάδοχο ή τους αναδόχους της προμήθειας αναλογικά </w:t>
      </w:r>
    </w:p>
    <w:p w:rsidR="00214002" w:rsidRPr="00214002" w:rsidRDefault="00214002" w:rsidP="00214002"/>
    <w:p w:rsidR="00214002" w:rsidRPr="00214002" w:rsidRDefault="00214002" w:rsidP="00214002">
      <w:r w:rsidRPr="00214002">
        <w:tab/>
        <w:t>ΆΡΘΡΟ 7Ο</w:t>
      </w:r>
    </w:p>
    <w:p w:rsidR="00214002" w:rsidRPr="00214002" w:rsidRDefault="00214002" w:rsidP="00214002">
      <w:r w:rsidRPr="00214002">
        <w:tab/>
        <w:t>Εγγυήσεις</w:t>
      </w:r>
    </w:p>
    <w:p w:rsidR="00214002" w:rsidRPr="00214002" w:rsidRDefault="00214002" w:rsidP="00214002">
      <w:r w:rsidRPr="00214002">
        <w:t>Η εγγύηση συμμετοχής στο διαγωνισμό ορίζεται σε ποσοστό 2% επί της συνολικής αξίας, μη  συμπεριλαμβανομένου  του ΦΠΑ, του ενδεικτικού προϋπολογισμού των ειδών της υποβληθείσης προσφοράς. (ολικής η επί μέρους κατά ομάδα)</w:t>
      </w:r>
    </w:p>
    <w:p w:rsidR="00214002" w:rsidRPr="00214002" w:rsidRDefault="00214002" w:rsidP="00214002">
      <w:r w:rsidRPr="00214002">
        <w:t>Η εγγύηση καλής εκτέλεσης της σύμβασης ορίζεται σε ποσοστό 5% επί της συνολικής συμβατικής αξίας χωρίς να συμπεριλαμβάνεται ο ΦΠΑ</w:t>
      </w:r>
    </w:p>
    <w:p w:rsidR="00214002" w:rsidRPr="00214002" w:rsidRDefault="00214002" w:rsidP="00214002">
      <w:r w:rsidRPr="00214002">
        <w:t xml:space="preserve">Οι εγγυητικές επιστολές εκδίδονται από οποιαδήποτε αναγνωρισμένη τράπεζα ή το  Ταμείο Παρακαταθηκών και Δανείων. </w:t>
      </w:r>
    </w:p>
    <w:p w:rsidR="00214002" w:rsidRPr="00214002" w:rsidRDefault="00214002" w:rsidP="00214002"/>
    <w:p w:rsidR="00214002" w:rsidRPr="00214002" w:rsidRDefault="00214002" w:rsidP="00214002">
      <w:r w:rsidRPr="00214002">
        <w:lastRenderedPageBreak/>
        <w:tab/>
        <w:t>ΆΡΘΡΟ 8Ο</w:t>
      </w:r>
    </w:p>
    <w:p w:rsidR="00214002" w:rsidRPr="00214002" w:rsidRDefault="00214002" w:rsidP="00214002">
      <w:r w:rsidRPr="00214002">
        <w:tab/>
        <w:t>Ανακοίνωση κατακύρωσης –ανάθεσης –Σύμβαση</w:t>
      </w:r>
    </w:p>
    <w:p w:rsidR="00214002" w:rsidRPr="00214002" w:rsidRDefault="00214002" w:rsidP="00214002"/>
    <w:p w:rsidR="00214002" w:rsidRPr="00214002" w:rsidRDefault="00214002" w:rsidP="00214002">
      <w:r w:rsidRPr="00214002">
        <w:t xml:space="preserve">1. Στον προμηθευτή στον οποίο πρόκειται να γίνει η κατακύρωση αποστέλλεται εγγράφως σχετική ανακοίνωση, να υποβάλει εντός προθεσμίας τα δικαιολογητικά του άρθρου 80 του Ν. 4412 ως αποδεικτικά στοιχεία για τη μη συνδρομή των λόγων αποκλεισμού των  άρθρων 73 και 74 καθώς και για την πλήρωση των κριτηρίων ποιοτικής επιλογής των άρθρων 75,76 και 77. </w:t>
      </w:r>
    </w:p>
    <w:p w:rsidR="00214002" w:rsidRPr="00214002" w:rsidRDefault="00214002" w:rsidP="00214002">
      <w:r w:rsidRPr="00214002">
        <w:t xml:space="preserve">Τα δικαιολογητικά προσκομίζονται σε σφραγισμένο φάκελο ο οποίος παραδίδεται εμπρόθεσμα στο αρμόδιο όργανο αξιολόγησης   </w:t>
      </w:r>
    </w:p>
    <w:p w:rsidR="00214002" w:rsidRPr="00214002" w:rsidRDefault="00214002" w:rsidP="00214002">
      <w:r w:rsidRPr="00214002">
        <w:t xml:space="preserve">Αν δεν προσκομισθούν τα παραπάνω δικαιολογητικά ή υπάρχουν ελλείψεις σε αυτά που υποβλήθηκαν, παρέχεται προθεσμία στον προσωρινό ανάδοχο να τα προσκομίσει ή να τα συμπληρώσει εντός πέντε (5) ημερών από την κοινοποίηση σχετικής έγγραφης ειδοποίησης σε αυτόν. Η αναθέτουσα αρχή μπορεί να παρατείνει την ως άνω προθεσμία, εφόσον αιτιολογείται αυτό επαρκώς και </w:t>
      </w:r>
      <w:proofErr w:type="spellStart"/>
      <w:r w:rsidRPr="00214002">
        <w:t>κατ</w:t>
      </w:r>
      <w:proofErr w:type="spellEnd"/>
      <w:r w:rsidRPr="00214002">
        <w:t>" ανώτατο όριο για δεκαπέντε (15) επιπλέον ημέρες.</w:t>
      </w:r>
    </w:p>
    <w:p w:rsidR="00214002" w:rsidRPr="00214002" w:rsidRDefault="00214002" w:rsidP="00214002">
      <w:r w:rsidRPr="00214002">
        <w:t>Αν, κατά τον έλεγχο των παραπάνω δικαιολογητικών διαπιστωθεί ότι τα στοιχεία που δηλώθηκαν, σύμφωνα με το άρθρο 79 είναι ψευδή ή ανακριβή, ο προσωρινός ανάδοχος κηρύσσεται έκπτωτος και, με την επιφύλαξη του άρθρου 104, καταπίπτει υπέρ της αναθέτουσας αρχής η εγγύηση συμμετοχής του, που είχε προσκομισθεί, σύμφωνα με το άρθρο 72, εφόσον είχε προσκομισθεί και η κατακύρωση γίνεται στον προσφέροντα που υπέβαλε την αμέσως επόμενη πλέον συμφέρουσα από οικονομική άποψη προσφορά βάσει των ειδικότερων κριτηρίων ανάθεσης, χωρίς να λαμβάνεται υπόψη  η προσφορά του προσφέροντος που απορρίφθηκε. Αν κανένας από τους προσφέροντες δεν υπέβαλε αληθή ή ακριβή δήλωση η διαδικασία ανάθεσης ματαιώνεται.</w:t>
      </w:r>
    </w:p>
    <w:p w:rsidR="00214002" w:rsidRPr="00214002" w:rsidRDefault="00214002" w:rsidP="00214002">
      <w:r w:rsidRPr="00214002">
        <w:t>4. Αν ο προσωρινός ανάδοχος δεν υποβάλει στο προκαθορισμένο χρονικό διάστημα τα απαιτούμενα πρωτότυπα ή αντίγραφα, των παραπάνω δικαιολογητικών, κηρύσσεται έκπτωτος και καταπίπτει υπέρ της αναθέτουσας αρχής η εγγύηση συμμετοχής του, που είχε προσκομισθεί, σύμφωνα με το άρθρο 72, εφόσον είχε προσκομισθεί, και η κατακύρωση γίνεται στον προσφέροντα που υπέβαλε την αμέσως επόμενη πλέον συμφέρουσα από οικονομική άποψη προσφορά βάσει των ειδικότερων κριτηρίων ανάθεσης όπως είχαν οριστεί στα έγγραφα της σύμβασης, χωρίς να λαμβάνεται υπόψη η προσφορά του προσφέροντος που απορρίφθηκε. Αν κανένας από τους προσφέροντες δεν προσκομίζει ένα ή περισσότερα από τα απαιτούμενα έγγραφα και δικαιολογητικά, η διαδικασία ματαιώνεται.</w:t>
      </w:r>
    </w:p>
    <w:p w:rsidR="00214002" w:rsidRPr="00214002" w:rsidRDefault="00214002" w:rsidP="00214002">
      <w:r w:rsidRPr="00214002">
        <w:t>Η διαδικασία ελέγχου των παραπάνω δικαιολογητικών ολοκληρώνεται με τη σύνταξη πρακτικού από το αρμόδιο γνωμοδοτικό όργανο και τη διαβίβαση του φακέλου στην Οικονομική Επιτροπή για τη λήψη απόφασης είτε για την κήρυξη του προσωρινού αναδόχου ως εκπτώτου είτε για τη ματαίωση της διαδικασίας είτε κατακύρωσης της σύμβασης.</w:t>
      </w:r>
    </w:p>
    <w:p w:rsidR="00214002" w:rsidRPr="00214002" w:rsidRDefault="00214002" w:rsidP="00214002"/>
    <w:p w:rsidR="00214002" w:rsidRPr="00214002" w:rsidRDefault="00214002" w:rsidP="00214002">
      <w:r w:rsidRPr="00214002">
        <w:t xml:space="preserve">Η αναθέτουσα αρχή κοινοποιεί αμέσως την απόφαση κατακύρωσης, μαζί με αντίγραφο όλων των πρακτικών της διαδικασίας ελέγχου και αξιολόγησης των προσφορών, σε κάθε </w:t>
      </w:r>
      <w:r w:rsidRPr="00214002">
        <w:lastRenderedPageBreak/>
        <w:t>προσφέροντα εκτός από τον προσωρινό ανάδοχο με κάθε πρόσφορο τρόπο, όπως με τηλεομοιοτυπία, ηλεκτρονικό ταχυδρομείο κ.λπ., επί αποδείξει.</w:t>
      </w:r>
    </w:p>
    <w:p w:rsidR="00214002" w:rsidRPr="00214002" w:rsidRDefault="00214002" w:rsidP="00214002">
      <w:r w:rsidRPr="00214002">
        <w:t>Η απόφαση κατακύρωσης δεν παράγει τα έννομα αποτελέσματα της, εφόσον η αναθέτουσα αρχή δεν την κοινοποίησε σε όλους τους προσφέροντες.</w:t>
      </w:r>
    </w:p>
    <w:p w:rsidR="00214002" w:rsidRPr="00214002" w:rsidRDefault="00214002" w:rsidP="00214002"/>
    <w:p w:rsidR="00214002" w:rsidRPr="00214002" w:rsidRDefault="00214002" w:rsidP="00214002">
      <w:r w:rsidRPr="00214002">
        <w:t>5. Μετά την επέλευση των εννόμων αποτελεσμάτων της απόφασης κατακύρωσης, η αναθέτουσα αρχή προσκαλεί τον ανάδοχο να προσέλθει για την υπογραφή του συμφωνητικού, εντός είκοσι (20) ημερών από την κοινοποίηση σχετικής έγγραφης ειδικής πρόσκλησης.</w:t>
      </w:r>
    </w:p>
    <w:p w:rsidR="00214002" w:rsidRPr="00214002" w:rsidRDefault="00214002" w:rsidP="00214002">
      <w:r w:rsidRPr="00214002">
        <w:t>6. Η υπογραφή του συμφωνητικού έχει αποδεικτικό χαρακτήρα. Εάν ο ανάδοχος δεν προσέλθει να υπογράψει το συμφωνητικό, μέσα στην προθεσμία που ορίζεται στην ειδική πρόκληση, κηρύσσεται έκπτωτος,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περίπτωση το άρθρο 317 του Ν. 4412/2016 .</w:t>
      </w:r>
    </w:p>
    <w:p w:rsidR="00214002" w:rsidRPr="00214002" w:rsidRDefault="00214002" w:rsidP="00214002">
      <w:r w:rsidRPr="00214002">
        <w:t xml:space="preserve">. </w:t>
      </w:r>
    </w:p>
    <w:p w:rsidR="00214002" w:rsidRPr="00214002" w:rsidRDefault="00214002" w:rsidP="00214002"/>
    <w:p w:rsidR="00214002" w:rsidRPr="00214002" w:rsidRDefault="00214002" w:rsidP="00214002">
      <w:r w:rsidRPr="00214002">
        <w:tab/>
        <w:t>ΆΡΘΡΟ 9Ο</w:t>
      </w:r>
    </w:p>
    <w:p w:rsidR="00214002" w:rsidRPr="00214002" w:rsidRDefault="00214002" w:rsidP="00214002">
      <w:r w:rsidRPr="00214002">
        <w:tab/>
        <w:t>Χρόνος εγγύησης</w:t>
      </w:r>
    </w:p>
    <w:p w:rsidR="00214002" w:rsidRPr="00214002" w:rsidRDefault="00214002" w:rsidP="00214002"/>
    <w:p w:rsidR="00214002" w:rsidRPr="00214002" w:rsidRDefault="00214002" w:rsidP="00214002">
      <w:r w:rsidRPr="00214002">
        <w:t xml:space="preserve">Ο χρόνος εγγύησης μετά την πάροδο του οποίου ενεργείται η οριστική παραλαβή μετρούμενος από της ημερομηνίας της υπογραφής της σύμβασης θα καθοριστεί με την προσφορά των διαγωνιζομένων και ο χρόνος δεν δύναται να είναι μικρότερος του ενός (1) έτους. </w:t>
      </w:r>
    </w:p>
    <w:p w:rsidR="00214002" w:rsidRPr="00214002" w:rsidRDefault="00214002" w:rsidP="00214002">
      <w:r w:rsidRPr="00477AC9">
        <w:t xml:space="preserve">Εάν ο ανάδοχος καθυστερήσει για οποιοδήποτε λόγο την παράδοση της </w:t>
      </w:r>
      <w:proofErr w:type="spellStart"/>
      <w:r w:rsidRPr="00477AC9">
        <w:t>παραγγελθείσας</w:t>
      </w:r>
      <w:proofErr w:type="spellEnd"/>
      <w:r w:rsidRPr="00477AC9">
        <w:t xml:space="preserve"> ποσότητας πέραν της ορισθείσης προθεσμίας δηλαδή αυθημερόν, υποχρεούται για την καθυστέρηση αυτή και μόνο να πληρώσει προς το δήμο ως ποινική ρήτρα ποσοστό δύο τοις χιλίοις (2‰)  στο συμβατικό προϋπολογισμό για κάθε μέρα καθυστέρησης της παράδοσης. </w:t>
      </w:r>
    </w:p>
    <w:p w:rsidR="00214002" w:rsidRPr="00214002" w:rsidRDefault="00214002" w:rsidP="00214002">
      <w:r w:rsidRPr="00214002">
        <w:t xml:space="preserve">Η ποινική ρήτρα </w:t>
      </w:r>
      <w:proofErr w:type="spellStart"/>
      <w:r w:rsidRPr="00214002">
        <w:t>παρακρατείται</w:t>
      </w:r>
      <w:proofErr w:type="spellEnd"/>
      <w:r w:rsidRPr="00214002">
        <w:t xml:space="preserve"> από τον πρώτο λογαριασμό πληρωμής ή από την εγγύηση καλής εκτέλεσης του προμηθευτή. </w:t>
      </w:r>
    </w:p>
    <w:p w:rsidR="00214002" w:rsidRPr="00214002" w:rsidRDefault="00214002" w:rsidP="00214002"/>
    <w:p w:rsidR="00214002" w:rsidRPr="00214002" w:rsidRDefault="00214002" w:rsidP="00214002">
      <w:r w:rsidRPr="00214002">
        <w:tab/>
        <w:t xml:space="preserve">ΆΡΘΡΟ 10Ο </w:t>
      </w:r>
    </w:p>
    <w:p w:rsidR="00214002" w:rsidRPr="00214002" w:rsidRDefault="00214002" w:rsidP="00214002"/>
    <w:p w:rsidR="00214002" w:rsidRPr="00214002" w:rsidRDefault="00214002" w:rsidP="00214002">
      <w:r w:rsidRPr="00214002">
        <w:t xml:space="preserve">Σε περίπτωση καθυστέρησης που οφείλεται σε ανωτέρα βία η προθεσμία παράδοσης παρατείνεται για τόσο χρόνο όσο διαρκεί το από υπαιτιότητα ανωτέρας βίας κώλυμα του αναδόχου ο οποίος όμως δεν δικαιούται καμία αποζημίωση για την καθυστέρηση αυτή. </w:t>
      </w:r>
    </w:p>
    <w:p w:rsidR="00214002" w:rsidRPr="00214002" w:rsidRDefault="00214002" w:rsidP="00214002">
      <w:r w:rsidRPr="00214002">
        <w:lastRenderedPageBreak/>
        <w:t xml:space="preserve">Εάν ο προμηθευτής καθυστερήσει την παράδοση της προμήθειας πέραν της προαναφερθείσας προθεσμίας μπορεί να κηρυχθεί έκπτωτος με απόφαση του Δημοτικού Συμβουλίου με συνέπεια ολόκληρο το ποσό της εγγυητικής να καταπέσει υπέρ του Δήμου  σύμφωνα με τις ισχύουσες διατάξεις. </w:t>
      </w:r>
    </w:p>
    <w:p w:rsidR="00214002" w:rsidRPr="00214002" w:rsidRDefault="00214002" w:rsidP="00214002"/>
    <w:p w:rsidR="00214002" w:rsidRPr="00214002" w:rsidRDefault="00214002" w:rsidP="00214002">
      <w:r w:rsidRPr="00214002">
        <w:tab/>
        <w:t>ΆΡΘΡΟ 11Ο</w:t>
      </w:r>
    </w:p>
    <w:p w:rsidR="00214002" w:rsidRPr="00214002" w:rsidRDefault="00214002" w:rsidP="00214002">
      <w:r w:rsidRPr="00214002">
        <w:tab/>
        <w:t>Παράδοση-παραλαβή των ειδών</w:t>
      </w:r>
    </w:p>
    <w:p w:rsidR="00214002" w:rsidRPr="00214002" w:rsidRDefault="00214002" w:rsidP="00214002"/>
    <w:p w:rsidR="00214002" w:rsidRPr="00214002" w:rsidRDefault="00214002" w:rsidP="00214002">
      <w:r w:rsidRPr="00477AC9">
        <w:t xml:space="preserve">Η παράδοση των ειδών θα γίνεται τμηματικά ανάλογα με τις ανάγκες του Δήμου Αγίου Βασιλείου και στην Έδρα του Δήμου εντός 24ώρου από την παραγγελία . </w:t>
      </w:r>
    </w:p>
    <w:p w:rsidR="00214002" w:rsidRPr="00214002" w:rsidRDefault="00214002" w:rsidP="00214002">
      <w:r w:rsidRPr="00214002">
        <w:t xml:space="preserve">Ο ανάδοχος οφείλει να προβεί στην παράδοση των ειδών άμεσα, από την λήψη της έγγραφης εντολής. Η παραλαβή των ειδών θα γίνεται από την αρμόδια επιτροπή παραλαβής σύμφωνα με τις διατάξεις των άρθρων 206 έως 209 του Ν4412. </w:t>
      </w:r>
    </w:p>
    <w:p w:rsidR="00214002" w:rsidRPr="00214002" w:rsidRDefault="00214002" w:rsidP="00214002">
      <w:r w:rsidRPr="00214002">
        <w:t xml:space="preserve">Σε περίπτωση που διαπιστωθεί ότι κάποιο από τα είδη της προμήθειας δεν </w:t>
      </w:r>
      <w:proofErr w:type="spellStart"/>
      <w:r w:rsidRPr="00214002">
        <w:t>πληρεί</w:t>
      </w:r>
      <w:proofErr w:type="spellEnd"/>
      <w:r w:rsidRPr="00214002">
        <w:t xml:space="preserve"> τις τεχνικές προδιαγραφές ο προμηθευτής οφείλει να προβεί στην αντικατάστασή του χωρίς περαιτέρω επιβάρυνση του φορέα, μέσα σε διάστημα δύο το πολύ ημερών από τη σχετική ειδοποίηση. </w:t>
      </w:r>
    </w:p>
    <w:p w:rsidR="00214002" w:rsidRPr="00214002" w:rsidRDefault="00214002" w:rsidP="00214002">
      <w:r w:rsidRPr="00214002">
        <w:t xml:space="preserve">Η δαπάνη φόρτωσης, μεταφοράς και ασφάλειας των ειδών μέχρι την παραλαβή τους από την επιτροπή παραλαβής βαρύνει τον ανάδοχο </w:t>
      </w:r>
    </w:p>
    <w:p w:rsidR="00982C29" w:rsidRDefault="00982C29"/>
    <w:sectPr w:rsidR="00982C2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995"/>
    <w:rsid w:val="00131D18"/>
    <w:rsid w:val="00214002"/>
    <w:rsid w:val="0034244F"/>
    <w:rsid w:val="00477AC9"/>
    <w:rsid w:val="005E04A3"/>
    <w:rsid w:val="005E2E98"/>
    <w:rsid w:val="00982C29"/>
    <w:rsid w:val="009A719A"/>
    <w:rsid w:val="009B6995"/>
    <w:rsid w:val="00C66DC0"/>
    <w:rsid w:val="00FF489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26B942B"/>
  <w15:chartTrackingRefBased/>
  <w15:docId w15:val="{28AE9877-1B90-4449-A522-66AE2AE45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77AC9"/>
    <w:pPr>
      <w:spacing w:after="0" w:line="240" w:lineRule="auto"/>
    </w:pPr>
    <w:rPr>
      <w:rFonts w:ascii="Segoe UI" w:hAnsi="Segoe UI" w:cs="Segoe UI"/>
      <w:sz w:val="18"/>
      <w:szCs w:val="18"/>
    </w:rPr>
  </w:style>
  <w:style w:type="character" w:customStyle="1" w:styleId="Char">
    <w:name w:val="Κείμενο πλαισίου Char"/>
    <w:basedOn w:val="a0"/>
    <w:link w:val="a3"/>
    <w:uiPriority w:val="99"/>
    <w:semiHidden/>
    <w:rsid w:val="00477A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oleObject" Target="embeddings/oleObject3.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2.bin"/><Relationship Id="rId5" Type="http://schemas.openxmlformats.org/officeDocument/2006/relationships/oleObject" Target="embeddings/oleObject1.bin"/><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20</Pages>
  <Words>4153</Words>
  <Characters>22429</Characters>
  <Application>Microsoft Office Word</Application>
  <DocSecurity>0</DocSecurity>
  <Lines>186</Lines>
  <Paragraphs>53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Nektarios</dc:creator>
  <cp:keywords/>
  <dc:description/>
  <cp:lastModifiedBy>Nektarios</cp:lastModifiedBy>
  <cp:revision>11</cp:revision>
  <cp:lastPrinted>2021-04-23T06:11:00Z</cp:lastPrinted>
  <dcterms:created xsi:type="dcterms:W3CDTF">2021-04-23T05:48:00Z</dcterms:created>
  <dcterms:modified xsi:type="dcterms:W3CDTF">2021-04-23T08:01:00Z</dcterms:modified>
</cp:coreProperties>
</file>